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KINH TẾ QUỐC DÂN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447/QĐ-ĐHBK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15 tháng 10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Ngô Bảo Châu,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KINH TẾ QUỐC DÂN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