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457/QĐ-UBND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4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10 cá nhân thuộc Ban Quản lý dự án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