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HÀ GIANG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534/QĐ-UBND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6 tháng 4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3 tập thể và 8 cá nhân thuộc Ban Quản lý dự án đã có thành tích xuất sắc trong phong trào 'Xây dựng nông thôn mới'.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PHÓ 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