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024/TTr-STC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9 chỉ tiêu viên chức vào các vị trí: Kế toán viên,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