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KHOA CÔNG NGHỆ THÔNG TIN</w:t>
            </w:r>
            <w:r>
              <w:rPr>
                <w:rFonts w:ascii="Times New Roman" w:hAnsi="Times New Roman" w:eastAsia="Times New Roman"/>
                <w:b w:val="0"/>
                <w:i w:val="0"/>
                <w:sz w:val="26"/>
              </w:rPr>
              <w:br/>
              <w:t>-------</w:t>
              <w:br/>
              <w:t>Số: 237/TTr-CNTT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4"/>
              </w:rPr>
              <w:t>CỘNG HÒA XÃ HỘI CHỦ NGHĨA VIỆT NAM</w:t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br/>
              <w:t>Độc lập - Tự do - Hạnh phúc</w:t>
            </w:r>
            <w:r>
              <w:rPr>
                <w:rFonts w:ascii="Times New Roman" w:hAnsi="Times New Roman" w:eastAsia="Times New Roman"/>
                <w:b w:val="0"/>
                <w:i/>
                <w:sz w:val="26"/>
              </w:rPr>
              <w:br/>
              <w:t>-------</w:t>
              <w:br/>
              <w:t>TP.HCM, ngày 22 tháng 9 năm 2024</w:t>
            </w:r>
          </w:p>
        </w:tc>
      </w:tr>
    </w:tbl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0"/>
        </w:rPr>
        <w:t>TỜ TRÌNH</w:t>
      </w:r>
    </w:p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Về việc phê duyệt kế hoạch tuyển dụng viên chức đợt 1 năm 2024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28"/>
        </w:rPr>
        <w:t>Kính gửi: HIỆU TRƯỞNG TRƯỜNG ĐẠI HỌC SƯ PHẠM</w:t>
      </w:r>
    </w:p>
    <w:p/>
    <w:p>
      <w:pPr>
        <w:jc w:val="both"/>
      </w:pPr>
      <w:r>
        <w:rPr>
          <w:rFonts w:ascii="Times New Roman" w:hAnsi="Times New Roman" w:eastAsia="Times New Roman"/>
          <w:b w:val="0"/>
          <w:i w:val="0"/>
          <w:sz w:val="28"/>
        </w:rPr>
        <w:t>Căn cứ Luật Viên chức năm 2010;</w:t>
        <w:br/>
      </w:r>
      <w:r>
        <w:rPr>
          <w:rFonts w:ascii="Times New Roman" w:hAnsi="Times New Roman" w:eastAsia="Times New Roman"/>
          <w:b w:val="0"/>
          <w:i w:val="0"/>
          <w:sz w:val="28"/>
        </w:rPr>
        <w:t>Căn cứ nhu cầu nhân sự thực tế của các phòng ban;</w:t>
        <w:br/>
      </w:r>
    </w:p>
    <w:p>
      <w:r>
        <w:rPr>
          <w:rFonts w:ascii="Times New Roman" w:hAnsi="Times New Roman" w:eastAsia="Times New Roman"/>
          <w:b/>
          <w:i w:val="0"/>
          <w:sz w:val="28"/>
        </w:rPr>
        <w:t>1. Sự cần thiết:</w:t>
      </w:r>
    </w:p>
    <w:p>
      <w:pPr>
        <w:jc w:val="both"/>
      </w:pPr>
      <w:r>
        <w:t>Hiện nay, đơn vị đang thiếu hụt nhân sự ở các vị trí chuyên môn kỹ thuật, ảnh hưởng đến tiến độ công việc được giao.</w:t>
      </w:r>
    </w:p>
    <w:p>
      <w:r>
        <w:rPr>
          <w:rFonts w:ascii="Times New Roman" w:hAnsi="Times New Roman" w:eastAsia="Times New Roman"/>
          <w:b/>
          <w:i w:val="0"/>
          <w:sz w:val="28"/>
        </w:rPr>
        <w:t>2. Nội dung đề xuất:</w:t>
      </w:r>
    </w:p>
    <w:p>
      <w:pPr>
        <w:jc w:val="both"/>
      </w:pPr>
      <w:r>
        <w:t>Đề xuất tuyển dụng 3 chỉ tiêu viên chức vào các vị trí: Văn thư lưu trữ, Chuyên viên CNTT. Hình thức tuyển dụng: Xét tuyển.</w:t>
      </w:r>
    </w:p>
    <w:p>
      <w:r>
        <w:rPr>
          <w:rFonts w:ascii="Times New Roman" w:hAnsi="Times New Roman" w:eastAsia="Times New Roman"/>
          <w:b/>
          <w:i w:val="0"/>
          <w:sz w:val="28"/>
        </w:rPr>
        <w:t>3. Kiến nghị:</w:t>
      </w:r>
    </w:p>
    <w:p>
      <w:pPr>
        <w:jc w:val="both"/>
      </w:pPr>
      <w:r>
        <w:t>Kính đề nghị Hiệu trưởng phê duyệt kế hoạch để đơn vị triển khai thực hiện.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rFonts w:ascii="Times New Roman" w:hAnsi="Times New Roman" w:eastAsia="Times New Roman"/>
                <w:b/>
                <w:i/>
                <w:sz w:val="24"/>
              </w:rPr>
              <w:t>Nơi nhận:</w:t>
            </w: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br/>
              <w:t>- Như trên;</w:t>
              <w:br/>
              <w:t>- Lưu: VT, CNTT.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TRƯỞNG KHOA</w:t>
            </w:r>
            <w:r>
              <w:br/>
              <w:br/>
              <w:br/>
            </w: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Phạm Minh 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