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069/BTC-TCT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chuyển đổi số quốc gia trong năm 2024, BỘ TÀI CHÍNH kính đề nghị Ủy ban nhân dân các Quận/Huyện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111.000.000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BỘ TÀI CHÍNH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