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072/BGDĐT-CQLCL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40/KH-BGDĐT ngày 11/8/2023 về việc phòng chống dịch bệnh,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8 giờ 30 ngày 17/02/2024.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