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101/SYT-PKHTC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19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quy hoạch đô thị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03/02/2023.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