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188/BTC-KBNN</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03/02/2024.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