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288/BGDĐT-CQLCL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79/KH-BGDĐT ngày 3/5/2023 về việc chuyển đổi số quốc gia,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19/06/2023.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