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Y TẾ</w:t>
              <w:br/>
              <w:t>THÀNH PHỐ HỒ CHÍ MINH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319/SYT-PNVY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phòng chống dịch bệnh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 Hồ Chí Minh, ngày 29 tháng 8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Văn phòng Chính phủ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Chủ tịch UBND Tỉnh tại văn bản số 703/TB-VP về việc báo cáo tiến độ phòng chống dịch bệnh, SỞ Y TẾ THÀNH PHỐ HỒ CHÍ MINH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66% khối lượng công việc. Tổng kinh phí đã giải ngân là 1.147.000.000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Văn phòng Chính phủ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PNVY.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KT. GIÁM ĐỐC</w:t>
              <w:br/>
              <w:t>CHÁNH VĂN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