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358/SYT-PNVY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87/KH-SYT ngày 6/11/2023 về việc giải ngân vốn đầu tư công, SỞ Y TẾ THÀNH PHỐ HỒ CHÍ MINH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8 giờ 30 ngày 08/10/2024.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SỞ Y TẾ THÀNH PHỐ HỒ CHÍ MINH.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Văn phòng Chính phủ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