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370/ĐHBK-PCTSV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247/TB-VP về việc báo cáo tiến độ chuyển đổi số quốc gia,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95% khối lượng công việc. Tổng kinh phí đã giải ngân là 395.000.000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