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379/BTC-VNSNN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97/KH-BTC ngày 11/9/2023 về việc tổ chức thi tuyển công chức,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14/08/2024.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