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448/BTC-TCT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88/KH-BTC ngày 20/10/2023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18/05/2024.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