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456/UBND-SXD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66/KH-UBND ngày 2/10/2023 về việc tổ chức thi tuyển công chức,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10/04/2024.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