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468/BTC-TCT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461/TB-VP về việc báo cáo tiến độ phòng chống dịch bệnh,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62% khối lượng công việc. Tổng kinh phí đã giải ngân là 1.244.000.000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