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505/UBND-SXD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16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810/TB-VP về việc báo cáo tiến độ phòng chống dịch bệnh,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2.057.000.000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