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534/SYT-PNVY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13 tháng 9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đảm bảo an ninh trật tự trong năm 2024, SỞ Y TẾ THÀNH PHỐ HỒ CHÍ MINH kính đề nghị Ủy ban nhân dân các Quận/Huyện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659.000.000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