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561/BTC-VNSNN</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11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chuyển đổi số quốc gia trong năm 2024, BỘ TÀI CHÍNH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2.147.000.000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