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021/2026/HDDV-CÔN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Dọn vệ sinh công nghiệp.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349.000.000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