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045/2026/HDKT-CÔN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Hải Phòng,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712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11.988.000.000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15/09/2027.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