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THƯƠNG MẠI DỊCH VỤ B với chức danh Kế toán viên.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08/08/2023 đến hết ngày 23/07/2026.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350.000.000 VNĐ/tháng. Phụ cấp trách nhiệm: 35.000.000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