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081/2026/HDLD-TẬP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Kỹ sư phần mềm.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30/05/2023 đến hết ngày 14/05/2026.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459.000.000 VNĐ/tháng. Phụ cấp trách nhiệm: 45.900.000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