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176/2026/HDLD-CÔN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THƯƠNG MẠI DỊCH VỤ B với chức danh Kế toán viên.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26/03/2023 đến hết ngày 20/03/2024.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325.000.000 VNĐ/tháng. Phụ cấp trách nhiệm: 32.500.000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