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193/2026/HDDV-TẬP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Tư vấn pháp lý thường xuyên.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322.000.000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