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049/TH-CTY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10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nghỉ lễ Quốc khánh 02/9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10/06/2024, CÔNG TY CỔ PHẦN CÔNG NGHỆ TƯƠNG LAI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