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199/TH-UBND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tuyển dụng nhân sự đợt 2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 yêu cầu mở rộng quy mô, kể từ ngày 03/08/2024, ỦY BAN NHÂN DÂN QUẬN CẦU GIẤY sẽ chuyển văn phòng làm việc về địa chỉ mới tại: Số 123 đường ABC, Quận XYZ. Các giao dịch thư từ vui lòng gửi về địa chỉ trên.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