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028/QĐ-UBND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8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Cổ phần Xây dựng Số 1, giá trúng thầu là 127.000.000 đồng, thời gian thực hiện hợp đồng là 117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