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BÁCH KHOA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054/QĐ-ĐHBK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 tháng 8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Vũ Quốc Hưng, chức vụ Chuyên viên thuộc Phòng Tài chính - Kế toán, do đã vi phạm quy định về bảo vệ bí mật nhà nước.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BÁCH KHOA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