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KINH TẾ QUỐC DÂN</w:t>
            </w:r>
            <w:r>
              <w:rPr>
                <w:rFonts w:ascii="Times New Roman" w:hAnsi="Times New Roman" w:eastAsia="Times New Roman"/>
                <w:b w:val="0"/>
                <w:i w:val="0"/>
                <w:sz w:val="26"/>
              </w:rPr>
              <w:br/>
              <w:t>-------</w:t>
              <w:br/>
              <w:t>Số: 084/QĐ-ĐHBK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16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430.000.000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KINH TẾ QUỐC DÂN</w:t>
              <w:br/>
              <w:t>HIỆU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