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254/QĐ-ĐHBK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16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15 cá nhân thuộc Ban Quản lý dự án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