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KINH TẾ QUỐC DÂN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276/QĐ-ĐHBK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17 tháng 12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4 tập thể và 9 cá nhân thuộc Phòng Tài chính - Kế toán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KINH TẾ QUỐC DÂN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