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KẾ HOẠCH VÀ ĐẦU TƯ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325/QĐ-KHVĐT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18 tháng 11 năm 2022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Nguyễn Văn An, sinh ngày 2/1/1980, quê quán Hà Tĩnh,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KẾ HOẠCH VÀ ĐẦU TƯ</w:t>
              <w:br/>
              <w:t>THỨ TRƯỞNG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Đặng Thùy Trâm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