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367/QĐ-TC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4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13 cá nhân thuộc Trung tâm Hỗ trợ sinh viên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