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395/QĐ-ĐHBK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28 tháng 10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Lê Văn Cường, sinh ngày 6/4/1987, quê quán Thanh Hóa,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PHÓ HIỆU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