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438/QĐ-ĐHBK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25 tháng 12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Nguyễn Văn An, chức vụ Chuyên viên thuộc Trung tâm Hỗ trợ sinh viên,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