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548/QĐ-TC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15 tháng 7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TNHH Công nghệ Việt, giá trúng thầu là 279.000.000 đồng, thời gian thực hiện hợp đồng là 49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BỘ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