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557/QĐ-TC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11 tháng 2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Lê Văn Cường, chức vụ Chuyên viên thuộc Ban Quản lý dự án,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BỘ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