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584/QĐ-UBND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Ban Quản lý dự án,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