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077/TTr-PGDĐT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26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Giảng viên cơ hữu,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