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11 chỉ tiêu viên chức vào các vị trí: Kế toán viên,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