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2978AB46" w14:textId="77777777" w:rsidTr="00BB73A2">
        <w:trPr>
          <w:trHeight w:val="113"/>
        </w:trPr>
        <w:tc>
          <w:tcPr>
            <w:tcW w:w="8781" w:type="dxa"/>
            <w:gridSpan w:val="2"/>
          </w:tcPr>
          <w:p w14:paraId="002F1657"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4F332C2C" w14:textId="77777777" w:rsidTr="00BB73A2">
        <w:trPr>
          <w:trHeight w:val="794"/>
        </w:trPr>
        <w:tc>
          <w:tcPr>
            <w:tcW w:w="8781" w:type="dxa"/>
            <w:gridSpan w:val="2"/>
          </w:tcPr>
          <w:p w14:paraId="41E7CD76" w14:textId="332B8D22"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74C1F078" w14:textId="08ABE0C5"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1CEB9D80" w14:textId="77777777" w:rsidTr="00BB73A2">
        <w:trPr>
          <w:trHeight w:val="567"/>
        </w:trPr>
        <w:tc>
          <w:tcPr>
            <w:tcW w:w="8781" w:type="dxa"/>
            <w:gridSpan w:val="2"/>
          </w:tcPr>
          <w:p w14:paraId="79326222"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3A647059" w14:textId="77777777" w:rsidTr="00BB73A2">
        <w:trPr>
          <w:trHeight w:val="2268"/>
        </w:trPr>
        <w:tc>
          <w:tcPr>
            <w:tcW w:w="8781" w:type="dxa"/>
            <w:gridSpan w:val="2"/>
          </w:tcPr>
          <w:p w14:paraId="1B19732E" w14:textId="2D57613B"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64DE59B1" w14:textId="77777777" w:rsidTr="00BB73A2">
        <w:trPr>
          <w:trHeight w:val="567"/>
        </w:trPr>
        <w:tc>
          <w:tcPr>
            <w:tcW w:w="8781" w:type="dxa"/>
            <w:gridSpan w:val="2"/>
          </w:tcPr>
          <w:p w14:paraId="3A36D6E1"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40EAB4DD" w14:textId="77777777" w:rsidTr="00BB73A2">
        <w:trPr>
          <w:trHeight w:val="1417"/>
        </w:trPr>
        <w:tc>
          <w:tcPr>
            <w:tcW w:w="8781" w:type="dxa"/>
            <w:gridSpan w:val="2"/>
            <w:vAlign w:val="center"/>
          </w:tcPr>
          <w:p w14:paraId="11D9B38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13AF2352" w14:textId="67CA0595"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5A219963" w14:textId="77777777" w:rsidTr="00BB73A2">
        <w:trPr>
          <w:trHeight w:val="567"/>
        </w:trPr>
        <w:tc>
          <w:tcPr>
            <w:tcW w:w="8781" w:type="dxa"/>
            <w:gridSpan w:val="2"/>
          </w:tcPr>
          <w:p w14:paraId="07296558" w14:textId="07455CD8"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652FE41F" w14:textId="77777777" w:rsidTr="00BB73A2">
        <w:trPr>
          <w:trHeight w:val="454"/>
        </w:trPr>
        <w:tc>
          <w:tcPr>
            <w:tcW w:w="8781" w:type="dxa"/>
            <w:gridSpan w:val="2"/>
          </w:tcPr>
          <w:p w14:paraId="6070DF35"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744AB192" w14:textId="77777777" w:rsidTr="00BB73A2">
        <w:trPr>
          <w:trHeight w:val="1701"/>
        </w:trPr>
        <w:tc>
          <w:tcPr>
            <w:tcW w:w="8781" w:type="dxa"/>
            <w:gridSpan w:val="2"/>
          </w:tcPr>
          <w:p w14:paraId="68BCDBA7"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794F5A5E" w14:textId="79C72AAB"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24016EB9" w14:textId="2594FE9B" w:rsidTr="00BB73A2">
        <w:trPr>
          <w:trHeight w:val="567"/>
        </w:trPr>
        <w:tc>
          <w:tcPr>
            <w:tcW w:w="4392" w:type="dxa"/>
          </w:tcPr>
          <w:p w14:paraId="708B1DC1" w14:textId="133CB848"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 xml:space="preserve">Tên nhóm</w:t>
            </w:r>
            <w:r>
              <w:rPr>
                <w:rFonts w:ascii="Times New Roman" w:hAnsi="Times New Roman" w:cs="Times New Roman"/>
                <w:b/>
                <w:color w:val="000000" w:themeColor="text1"/>
                <w:sz w:val="28"/>
                <w:szCs w:val="26"/>
                <w:lang w:val="vi-VN"/>
              </w:rPr>
              <w:t>:</w:t>
            </w:r>
          </w:p>
        </w:tc>
        <w:tc>
          <w:tcPr>
            <w:tcW w:w="4389" w:type="dxa"/>
          </w:tcPr>
          <w:p w14:paraId="5FF840AC" w14:textId="0EEB0203"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 xml:space="preserve">NHÓM 14</w:t>
            </w:r>
          </w:p>
        </w:tc>
      </w:tr>
      <w:tr w:rsidR="00F77BC1" w:rsidRPr="00FD0247" w14:paraId="10741AFA" w14:textId="77777777" w:rsidTr="00BB73A2">
        <w:trPr>
          <w:trHeight w:val="1417"/>
        </w:trPr>
        <w:tc>
          <w:tcPr>
            <w:tcW w:w="4392" w:type="dxa"/>
          </w:tcPr>
          <w:p w14:paraId="6601818D"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77A9A63A" w14:textId="23F19156"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7ECA5382"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32F2905F" w14:textId="41659483"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57A28278" w14:textId="093A2745"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536240EA" w14:textId="77777777" w:rsidTr="00BB73A2">
        <w:trPr>
          <w:trHeight w:val="567"/>
        </w:trPr>
        <w:tc>
          <w:tcPr>
            <w:tcW w:w="4392" w:type="dxa"/>
          </w:tcPr>
          <w:p w14:paraId="42CB88EC" w14:textId="05616750"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1550AF50"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7586512F" w14:textId="77777777" w:rsidTr="00BB73A2">
        <w:trPr>
          <w:trHeight w:val="1474"/>
        </w:trPr>
        <w:tc>
          <w:tcPr>
            <w:tcW w:w="8781" w:type="dxa"/>
            <w:gridSpan w:val="2"/>
          </w:tcPr>
          <w:p w14:paraId="513B9314"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3CE57FFF" w14:textId="185284D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722624EB"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127948383"/>
      <w:bookmarkStart w:id="1" w:name="_Toc241634331"/>
      <w:r>
        <w:rPr>
          <w:rStyle w:val="Heading12"/>
          <w:b/>
          <w:bCs w:val="0"/>
          <w:color w:val="000000" w:themeColor="text1"/>
          <w:spacing w:val="0"/>
          <w:sz w:val="32"/>
          <w:szCs w:val="22"/>
          <w:lang w:val="en-US"/>
        </w:rPr>
        <w:lastRenderedPageBreak/>
        <w:t>LỜI C</w:t>
      </w:r>
      <w:bookmarkEnd w:id="0"/>
      <w:r>
        <w:rPr>
          <w:rStyle w:val="Heading12"/>
          <w:b/>
          <w:bCs w:val="0"/>
          <w:color w:val="000000" w:themeColor="text1"/>
          <w:spacing w:val="0"/>
          <w:sz w:val="32"/>
          <w:szCs w:val="22"/>
          <w:lang w:val="en-US"/>
        </w:rPr>
        <w:t>ẢM ƠN</w:t>
      </w:r>
      <w:bookmarkEnd w:id="1"/>
    </w:p>
    <w:p w14:paraId="3C634B33" w14:textId="2EBE7D7C" w:rsidR="00FC4C1B" w:rsidRPr="00FD0247" w:rsidRDefault="00FC4C1B" w:rsidP="00FC4C1B">
      <w:pPr>
        <w:pStyle w:val="0TEXTc1"/>
        <w:rPr>
          <w:color w:val="000000" w:themeColor="text1"/>
        </w:rPr>
      </w:pPr>
      <w:r>
        <w:rPr>
          <w:color w:val="000000" w:themeColor="text1"/>
        </w:rPr>
        <w:t xml:space="preserve">Lời đầu tiên, chúng em xin gửi lời biết ơn sâu sắc đến TS. Ngô Hữu Huy, người đã tận tình hướng dẫn, chỉ bảo, giúp đỡ chúng em trong suốt quá trình thực hiện đề tài này.</w:t>
      </w:r>
    </w:p>
    <w:p w14:paraId="4848B8DF" w14:textId="77777777" w:rsidR="00FC4C1B" w:rsidRPr="00FD0247" w:rsidRDefault="00FC4C1B" w:rsidP="00FC4C1B">
      <w:pPr>
        <w:pStyle w:val="0TEXTc1"/>
        <w:rPr>
          <w:color w:val="000000" w:themeColor="text1"/>
        </w:rPr>
      </w:pPr>
      <w:r>
        <w:rPr>
          <w:color w:val="000000" w:themeColor="text1"/>
        </w:rPr>
        <w:t xml:space="preserve">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1160D03E"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 xml:space="preserve">Xin chân thành cảm ơn!</w:t>
      </w:r>
    </w:p>
    <w:p w14:paraId="4A219245" w14:textId="5F08981A"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 xml:space="preserve">Thái Nguyên, ngày …… tháng …… năm 2026</w:t>
      </w:r>
    </w:p>
    <w:tbl>
      <w:tblPr>
        <w:tblW w:w="8784" w:type="dxa"/>
        <w:tblLook w:val="01E0" w:firstRow="1" w:lastRow="1" w:firstColumn="1" w:lastColumn="1" w:noHBand="0" w:noVBand="0"/>
      </w:tblPr>
      <w:tblGrid>
        <w:gridCol w:w="5382"/>
        <w:gridCol w:w="3402"/>
      </w:tblGrid>
      <w:tr w:rsidR="00FC4C1B" w:rsidRPr="00FD0247" w14:paraId="45C2DD28" w14:textId="77777777" w:rsidTr="00313C64">
        <w:trPr>
          <w:trHeight w:val="20"/>
        </w:trPr>
        <w:tc>
          <w:tcPr>
            <w:tcW w:w="5382" w:type="dxa"/>
            <w:vAlign w:val="center"/>
          </w:tcPr>
          <w:p w14:paraId="04F5404E"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FB09EA4"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Nhóm sinh viên thực hiện</w:t>
            </w:r>
          </w:p>
        </w:tc>
      </w:tr>
      <w:tr w:rsidR="00FC4C1B" w:rsidRPr="00FD0247" w14:paraId="5A18AF0C" w14:textId="77777777" w:rsidTr="00313C64">
        <w:trPr>
          <w:trHeight w:val="1247"/>
        </w:trPr>
        <w:tc>
          <w:tcPr>
            <w:tcW w:w="5382" w:type="dxa"/>
            <w:vAlign w:val="center"/>
          </w:tcPr>
          <w:p w14:paraId="5FAB30BB"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57950AC"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FC4C1B" w:rsidRPr="00FD0247" w14:paraId="62C131C6" w14:textId="77777777" w:rsidTr="00313C64">
        <w:trPr>
          <w:trHeight w:val="20"/>
        </w:trPr>
        <w:tc>
          <w:tcPr>
            <w:tcW w:w="5382" w:type="dxa"/>
            <w:vAlign w:val="center"/>
          </w:tcPr>
          <w:p w14:paraId="00005407"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27A43CE7" w14:textId="54017E76" w:rsidR="00FC4C1B" w:rsidRPr="00FD0247" w:rsidRDefault="00FD0247"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b/>
                <w:color w:val="000000" w:themeColor="text1"/>
                <w:sz w:val="26"/>
                <w:szCs w:val="26"/>
              </w:rPr>
              <w:t xml:space="preserve">Nhóm 14</w:t>
            </w:r>
          </w:p>
        </w:tc>
      </w:tr>
    </w:tbl>
    <w:p w14:paraId="289F67FA" w14:textId="77777777" w:rsidR="00FC4C1B" w:rsidRPr="00FD0247" w:rsidRDefault="00FC4C1B" w:rsidP="00FC4C1B">
      <w:pPr>
        <w:rPr>
          <w:rFonts w:ascii="Times New Roman" w:hAnsi="Times New Roman" w:cs="Times New Roman"/>
          <w:b/>
          <w:color w:val="000000" w:themeColor="text1"/>
          <w:sz w:val="26"/>
          <w:szCs w:val="26"/>
        </w:rPr>
      </w:pPr>
    </w:p>
    <w:p w14:paraId="06649CA5" w14:textId="77777777" w:rsidR="00312959" w:rsidRPr="00FD0247" w:rsidRDefault="00312959">
      <w:pPr>
        <w:rPr>
          <w:rFonts w:ascii="Times New Roman" w:hAnsi="Times New Roman" w:cs="Times New Roman"/>
          <w:color w:val="000000" w:themeColor="text1"/>
          <w:sz w:val="26"/>
          <w:szCs w:val="26"/>
        </w:rPr>
      </w:pPr>
    </w:p>
    <w:p w14:paraId="5CDA099B"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33AF6AD5" w14:textId="77777777" w:rsidR="005931F9" w:rsidRPr="00FD0247" w:rsidRDefault="00F42E56" w:rsidP="00FC6074">
      <w:pPr>
        <w:pStyle w:val="1Chapterc5"/>
        <w:rPr>
          <w:rFonts w:cs="Times New Roman"/>
          <w:color w:val="000000" w:themeColor="text1"/>
        </w:rPr>
      </w:pPr>
      <w:bookmarkStart w:id="2" w:name="_Toc241634332"/>
      <w:r>
        <w:rPr>
          <w:rFonts w:cs="Times New Roman"/>
          <w:color w:val="000000" w:themeColor="text1"/>
        </w:rPr>
        <w:lastRenderedPageBreak/>
        <w:t>MỤC LỤC</w:t>
      </w:r>
      <w:bookmarkEnd w:id="2"/>
    </w:p>
    <w:p>
      <w:pPr>
        <w:pStyle w:val="TOC1"/>
        <w:tabs>
          <w:tab w:val="right" w:leader="dot" w:pos="8211"/>
        </w:tabs>
        <w:rPr>
          <w:noProof/>
        </w:rPr>
      </w:pPr>
      <w:r>
        <w:fldChar w:fldCharType="begin"/>
        <w:instrText xml:space="preserve"> TOC \h \z \t "1_Chapter_c5,1,2_1_Level2_c2,2,3_1_1_Level3_c3,3" </w:instrText>
        <w:fldChar w:fldCharType="separate"/>
      </w:r>
      <w:hyperlink w:anchor="_Toc241634331" w:history="1">
        <w:r>
          <w:rPr>
            <w:rStyle w:val="Hyperlink"/>
            <w:noProof/>
          </w:rPr>
          <w:t xml:space="preserve">LỜI CẢM ƠN</w:t>
        </w:r>
        <w:r>
          <w:rPr>
            <w:noProof/>
            <w:webHidden/>
          </w:rPr>
          <w:tab/>
          <w:fldChar w:fldCharType="begin"/>
          <w:instrText xml:space="preserve"> PAGEREF _Toc241634331 \h </w:instrText>
          <w:fldChar w:fldCharType="separate"/>
          <w:t>i</w:t>
          <w:fldChar w:fldCharType="end"/>
        </w:r>
      </w:hyperlink>
    </w:p>
    <w:p>
      <w:pPr>
        <w:pStyle w:val="TOC1"/>
        <w:tabs>
          <w:tab w:val="right" w:leader="dot" w:pos="8211"/>
        </w:tabs>
        <w:rPr>
          <w:noProof/>
        </w:rPr>
      </w:pPr>
      <w:hyperlink w:anchor="_Toc241634332" w:history="1">
        <w:r>
          <w:rPr>
            <w:rStyle w:val="Hyperlink"/>
            <w:noProof/>
          </w:rPr>
          <w:t xml:space="preserve">MỤC LỤC</w:t>
        </w:r>
        <w:r>
          <w:rPr>
            <w:noProof/>
            <w:webHidden/>
          </w:rPr>
          <w:tab/>
          <w:fldChar w:fldCharType="begin"/>
          <w:instrText xml:space="preserve"> PAGEREF _Toc241634332 \h </w:instrText>
          <w:fldChar w:fldCharType="separate"/>
          <w:t>i</w:t>
          <w:fldChar w:fldCharType="end"/>
        </w:r>
      </w:hyperlink>
    </w:p>
    <w:p>
      <w:pPr>
        <w:pStyle w:val="TOC1"/>
        <w:tabs>
          <w:tab w:val="right" w:leader="dot" w:pos="8211"/>
        </w:tabs>
        <w:rPr>
          <w:noProof/>
        </w:rPr>
      </w:pPr>
      <w:hyperlink w:anchor="_Toc241634333" w:history="1">
        <w:r>
          <w:rPr>
            <w:rStyle w:val="Hyperlink"/>
            <w:noProof/>
          </w:rPr>
          <w:t xml:space="preserve">PHÂN CÔNG NHIỆM VỤ</w:t>
        </w:r>
        <w:r>
          <w:rPr>
            <w:noProof/>
            <w:webHidden/>
          </w:rPr>
          <w:tab/>
          <w:fldChar w:fldCharType="begin"/>
          <w:instrText xml:space="preserve"> PAGEREF _Toc241634333 \h </w:instrText>
          <w:fldChar w:fldCharType="separate"/>
          <w:t>v</w:t>
          <w:fldChar w:fldCharType="end"/>
        </w:r>
      </w:hyperlink>
    </w:p>
    <w:p>
      <w:pPr>
        <w:pStyle w:val="TOC1"/>
        <w:tabs>
          <w:tab w:val="right" w:leader="dot" w:pos="8211"/>
        </w:tabs>
        <w:rPr>
          <w:noProof/>
        </w:rPr>
      </w:pPr>
      <w:hyperlink w:anchor="_Toc241634334" w:history="1">
        <w:r>
          <w:rPr>
            <w:rStyle w:val="Hyperlink"/>
            <w:noProof/>
          </w:rPr>
          <w:t xml:space="preserve">DANH SÁCH CÁC BẢNG</w:t>
        </w:r>
        <w:r>
          <w:rPr>
            <w:noProof/>
            <w:webHidden/>
          </w:rPr>
          <w:tab/>
          <w:fldChar w:fldCharType="begin"/>
          <w:instrText xml:space="preserve"> PAGEREF _Toc241634334 \h </w:instrText>
          <w:fldChar w:fldCharType="separate"/>
          <w:t>vii</w:t>
          <w:fldChar w:fldCharType="end"/>
        </w:r>
      </w:hyperlink>
    </w:p>
    <w:p>
      <w:pPr>
        <w:pStyle w:val="TOC1"/>
        <w:tabs>
          <w:tab w:val="right" w:leader="dot" w:pos="8211"/>
        </w:tabs>
        <w:rPr>
          <w:noProof/>
        </w:rPr>
      </w:pPr>
      <w:hyperlink w:anchor="_Toc241634335" w:history="1">
        <w:r>
          <w:rPr>
            <w:rStyle w:val="Hyperlink"/>
            <w:noProof/>
          </w:rPr>
          <w:t xml:space="preserve">DANH SÁCH CÁC HÌNH</w:t>
        </w:r>
        <w:r>
          <w:rPr>
            <w:noProof/>
            <w:webHidden/>
          </w:rPr>
          <w:tab/>
          <w:fldChar w:fldCharType="begin"/>
          <w:instrText xml:space="preserve"> PAGEREF _Toc241634335 \h </w:instrText>
          <w:fldChar w:fldCharType="separate"/>
          <w:t>viii</w:t>
          <w:fldChar w:fldCharType="end"/>
        </w:r>
      </w:hyperlink>
    </w:p>
    <w:p>
      <w:pPr>
        <w:pStyle w:val="TOC1"/>
        <w:tabs>
          <w:tab w:val="right" w:leader="dot" w:pos="8211"/>
        </w:tabs>
        <w:rPr>
          <w:noProof/>
        </w:rPr>
      </w:pPr>
      <w:hyperlink w:anchor="_Toc241634336" w:history="1">
        <w:r>
          <w:rPr>
            <w:rStyle w:val="Hyperlink"/>
            <w:noProof/>
          </w:rPr>
          <w:t xml:space="preserve">MỞ ĐẦU</w:t>
        </w:r>
        <w:r>
          <w:rPr>
            <w:noProof/>
            <w:webHidden/>
          </w:rPr>
          <w:tab/>
          <w:fldChar w:fldCharType="begin"/>
          <w:instrText xml:space="preserve"> PAGEREF _Toc241634336 \h </w:instrText>
          <w:fldChar w:fldCharType="separate"/>
          <w:t>ix</w:t>
          <w:fldChar w:fldCharType="end"/>
        </w:r>
      </w:hyperlink>
    </w:p>
    <w:p>
      <w:pPr>
        <w:pStyle w:val="TOC1"/>
        <w:tabs>
          <w:tab w:val="right" w:leader="dot" w:pos="8211"/>
        </w:tabs>
        <w:rPr>
          <w:noProof/>
        </w:rPr>
      </w:pPr>
      <w:hyperlink w:anchor="_Toc905001" w:history="1">
        <w:r>
          <w:rPr>
            <w:rStyle w:val="Hyperlink"/>
            <w:noProof/>
          </w:rPr>
          <w:t xml:space="preserve">CHƯƠNG 1. CƠ SỞ LÝ THUYẾT</w:t>
        </w:r>
        <w:r>
          <w:rPr>
            <w:noProof/>
            <w:webHidden/>
          </w:rPr>
          <w:tab/>
          <w:fldChar w:fldCharType="begin"/>
          <w:instrText xml:space="preserve"> PAGEREF _Toc905001 \h </w:instrText>
          <w:fldChar w:fldCharType="separate"/>
          <w:t>1</w:t>
          <w:fldChar w:fldCharType="end"/>
        </w:r>
      </w:hyperlink>
    </w:p>
    <w:p>
      <w:pPr>
        <w:pStyle w:val="TOC2"/>
        <w:tabs>
          <w:tab w:val="right" w:leader="dot" w:pos="8211"/>
        </w:tabs>
        <w:rPr>
          <w:noProof/>
        </w:rPr>
      </w:pPr>
      <w:hyperlink w:anchor="_Toc905002" w:history="1">
        <w:r>
          <w:rPr>
            <w:rStyle w:val="Hyperlink"/>
            <w:noProof/>
          </w:rPr>
          <w:t xml:space="preserve">1.1. Tổng quan bài toán nhận diện sản phẩm trong siêu thị</w:t>
        </w:r>
        <w:r>
          <w:rPr>
            <w:noProof/>
            <w:webHidden/>
          </w:rPr>
          <w:tab/>
          <w:fldChar w:fldCharType="begin"/>
          <w:instrText xml:space="preserve"> PAGEREF _Toc905002 \h </w:instrText>
          <w:fldChar w:fldCharType="separate"/>
          <w:t>1</w:t>
          <w:fldChar w:fldCharType="end"/>
        </w:r>
      </w:hyperlink>
    </w:p>
    <w:p>
      <w:pPr>
        <w:pStyle w:val="TOC3"/>
        <w:tabs>
          <w:tab w:val="right" w:leader="dot" w:pos="8211"/>
        </w:tabs>
        <w:rPr>
          <w:noProof/>
        </w:rPr>
      </w:pPr>
      <w:hyperlink w:anchor="_Toc905003" w:history="1">
        <w:r>
          <w:rPr>
            <w:rStyle w:val="Hyperlink"/>
            <w:noProof/>
          </w:rPr>
          <w:t xml:space="preserve">1.1.1. Khái niệm nhận diện sản phẩm</w:t>
        </w:r>
        <w:r>
          <w:rPr>
            <w:noProof/>
            <w:webHidden/>
          </w:rPr>
          <w:tab/>
          <w:fldChar w:fldCharType="begin"/>
          <w:instrText xml:space="preserve"> PAGEREF _Toc905003 \h </w:instrText>
          <w:fldChar w:fldCharType="separate"/>
          <w:t>1</w:t>
          <w:fldChar w:fldCharType="end"/>
        </w:r>
      </w:hyperlink>
    </w:p>
    <w:p>
      <w:pPr>
        <w:pStyle w:val="TOC3"/>
        <w:tabs>
          <w:tab w:val="right" w:leader="dot" w:pos="8211"/>
        </w:tabs>
        <w:rPr>
          <w:noProof/>
        </w:rPr>
      </w:pPr>
      <w:hyperlink w:anchor="_Toc905004" w:history="1">
        <w:r>
          <w:rPr>
            <w:rStyle w:val="Hyperlink"/>
            <w:noProof/>
          </w:rPr>
          <w:t xml:space="preserve">1.1.2. Đặc điểm và thách thức của bài toán</w:t>
        </w:r>
        <w:r>
          <w:rPr>
            <w:noProof/>
            <w:webHidden/>
          </w:rPr>
          <w:tab/>
          <w:fldChar w:fldCharType="begin"/>
          <w:instrText xml:space="preserve"> PAGEREF _Toc905004 \h </w:instrText>
          <w:fldChar w:fldCharType="separate"/>
          <w:t>1</w:t>
          <w:fldChar w:fldCharType="end"/>
        </w:r>
      </w:hyperlink>
    </w:p>
    <w:p>
      <w:pPr>
        <w:pStyle w:val="TOC3"/>
        <w:tabs>
          <w:tab w:val="right" w:leader="dot" w:pos="8211"/>
        </w:tabs>
        <w:rPr>
          <w:noProof/>
        </w:rPr>
      </w:pPr>
      <w:hyperlink w:anchor="_Toc905005" w:history="1">
        <w:r>
          <w:rPr>
            <w:rStyle w:val="Hyperlink"/>
            <w:noProof/>
          </w:rPr>
          <w:t xml:space="preserve">1.1.3. Ứng dụng trong quầy thanh toán tự động</w:t>
        </w:r>
        <w:r>
          <w:rPr>
            <w:noProof/>
            <w:webHidden/>
          </w:rPr>
          <w:tab/>
          <w:fldChar w:fldCharType="begin"/>
          <w:instrText xml:space="preserve"> PAGEREF _Toc905005 \h </w:instrText>
          <w:fldChar w:fldCharType="separate"/>
          <w:t>2</w:t>
          <w:fldChar w:fldCharType="end"/>
        </w:r>
      </w:hyperlink>
    </w:p>
    <w:p>
      <w:pPr>
        <w:pStyle w:val="TOC2"/>
        <w:tabs>
          <w:tab w:val="right" w:leader="dot" w:pos="8211"/>
        </w:tabs>
        <w:rPr>
          <w:noProof/>
        </w:rPr>
      </w:pPr>
      <w:hyperlink w:anchor="_Toc905006" w:history="1">
        <w:r>
          <w:rPr>
            <w:rStyle w:val="Hyperlink"/>
            <w:noProof/>
          </w:rPr>
          <w:t xml:space="preserve">1.2. Tổng quan về Machine Learning và thị giác máy tính</w:t>
        </w:r>
        <w:r>
          <w:rPr>
            <w:noProof/>
            <w:webHidden/>
          </w:rPr>
          <w:tab/>
          <w:fldChar w:fldCharType="begin"/>
          <w:instrText xml:space="preserve"> PAGEREF _Toc905006 \h </w:instrText>
          <w:fldChar w:fldCharType="separate"/>
          <w:t>2</w:t>
          <w:fldChar w:fldCharType="end"/>
        </w:r>
      </w:hyperlink>
    </w:p>
    <w:p>
      <w:pPr>
        <w:pStyle w:val="TOC3"/>
        <w:tabs>
          <w:tab w:val="right" w:leader="dot" w:pos="8211"/>
        </w:tabs>
        <w:rPr>
          <w:noProof/>
        </w:rPr>
      </w:pPr>
      <w:hyperlink w:anchor="_Toc905007" w:history="1">
        <w:r>
          <w:rPr>
            <w:rStyle w:val="Hyperlink"/>
            <w:noProof/>
          </w:rPr>
          <w:t xml:space="preserve">1.2.1. Khái niệm và nguyên lý Machine Learning</w:t>
        </w:r>
        <w:r>
          <w:rPr>
            <w:noProof/>
            <w:webHidden/>
          </w:rPr>
          <w:tab/>
          <w:fldChar w:fldCharType="begin"/>
          <w:instrText xml:space="preserve"> PAGEREF _Toc905007 \h </w:instrText>
          <w:fldChar w:fldCharType="separate"/>
          <w:t>2</w:t>
          <w:fldChar w:fldCharType="end"/>
        </w:r>
      </w:hyperlink>
    </w:p>
    <w:p>
      <w:pPr>
        <w:pStyle w:val="TOC3"/>
        <w:tabs>
          <w:tab w:val="right" w:leader="dot" w:pos="8211"/>
        </w:tabs>
        <w:rPr>
          <w:noProof/>
        </w:rPr>
      </w:pPr>
      <w:hyperlink w:anchor="_Toc905008" w:history="1">
        <w:r>
          <w:rPr>
            <w:rStyle w:val="Hyperlink"/>
            <w:noProof/>
          </w:rPr>
          <w:t xml:space="preserve">1.2.2. Học có giám sát: phân loại ảnh và phát hiện đối tượng</w:t>
        </w:r>
        <w:r>
          <w:rPr>
            <w:noProof/>
            <w:webHidden/>
          </w:rPr>
          <w:tab/>
          <w:fldChar w:fldCharType="begin"/>
          <w:instrText xml:space="preserve"> PAGEREF _Toc905008 \h </w:instrText>
          <w:fldChar w:fldCharType="separate"/>
          <w:t>3</w:t>
          <w:fldChar w:fldCharType="end"/>
        </w:r>
      </w:hyperlink>
    </w:p>
    <w:p>
      <w:pPr>
        <w:pStyle w:val="TOC3"/>
        <w:tabs>
          <w:tab w:val="right" w:leader="dot" w:pos="8211"/>
        </w:tabs>
        <w:rPr>
          <w:noProof/>
        </w:rPr>
      </w:pPr>
      <w:hyperlink w:anchor="_Toc905009" w:history="1">
        <w:r>
          <w:rPr>
            <w:rStyle w:val="Hyperlink"/>
            <w:noProof/>
          </w:rPr>
          <w:t xml:space="preserve">1.2.3. Quy trình xây dựng hệ thống nhận diện hình ảnh</w:t>
        </w:r>
        <w:r>
          <w:rPr>
            <w:noProof/>
            <w:webHidden/>
          </w:rPr>
          <w:tab/>
          <w:fldChar w:fldCharType="begin"/>
          <w:instrText xml:space="preserve"> PAGEREF _Toc905009 \h </w:instrText>
          <w:fldChar w:fldCharType="separate"/>
          <w:t>3</w:t>
          <w:fldChar w:fldCharType="end"/>
        </w:r>
      </w:hyperlink>
    </w:p>
    <w:p>
      <w:pPr>
        <w:pStyle w:val="TOC2"/>
        <w:tabs>
          <w:tab w:val="right" w:leader="dot" w:pos="8211"/>
        </w:tabs>
        <w:rPr>
          <w:noProof/>
        </w:rPr>
      </w:pPr>
      <w:hyperlink w:anchor="_Toc905010" w:history="1">
        <w:r>
          <w:rPr>
            <w:rStyle w:val="Hyperlink"/>
            <w:noProof/>
          </w:rPr>
          <w:t xml:space="preserve">1.3. Dữ liệu và xử lý ảnh</w:t>
        </w:r>
        <w:r>
          <w:rPr>
            <w:noProof/>
            <w:webHidden/>
          </w:rPr>
          <w:tab/>
          <w:fldChar w:fldCharType="begin"/>
          <w:instrText xml:space="preserve"> PAGEREF _Toc905010 \h </w:instrText>
          <w:fldChar w:fldCharType="separate"/>
          <w:t>4</w:t>
          <w:fldChar w:fldCharType="end"/>
        </w:r>
      </w:hyperlink>
    </w:p>
    <w:p>
      <w:pPr>
        <w:pStyle w:val="TOC3"/>
        <w:tabs>
          <w:tab w:val="right" w:leader="dot" w:pos="8211"/>
        </w:tabs>
        <w:rPr>
          <w:noProof/>
        </w:rPr>
      </w:pPr>
      <w:hyperlink w:anchor="_Toc905011" w:history="1">
        <w:r>
          <w:rPr>
            <w:rStyle w:val="Hyperlink"/>
            <w:noProof/>
          </w:rPr>
          <w:t xml:space="preserve">1.3.1. Dữ liệu hình ảnh và bộ dữ liệu</w:t>
        </w:r>
        <w:r>
          <w:rPr>
            <w:noProof/>
            <w:webHidden/>
          </w:rPr>
          <w:tab/>
          <w:fldChar w:fldCharType="begin"/>
          <w:instrText xml:space="preserve"> PAGEREF _Toc905011 \h </w:instrText>
          <w:fldChar w:fldCharType="separate"/>
          <w:t>4</w:t>
          <w:fldChar w:fldCharType="end"/>
        </w:r>
      </w:hyperlink>
    </w:p>
    <w:p>
      <w:pPr>
        <w:pStyle w:val="TOC3"/>
        <w:tabs>
          <w:tab w:val="right" w:leader="dot" w:pos="8211"/>
        </w:tabs>
        <w:rPr>
          <w:noProof/>
        </w:rPr>
      </w:pPr>
      <w:hyperlink w:anchor="_Toc905012" w:history="1">
        <w:r>
          <w:rPr>
            <w:rStyle w:val="Hyperlink"/>
            <w:noProof/>
          </w:rPr>
          <w:t xml:space="preserve">1.3.2. Gán nhãn dữ liệu cho bài toán phát hiện đối tượng</w:t>
        </w:r>
        <w:r>
          <w:rPr>
            <w:noProof/>
            <w:webHidden/>
          </w:rPr>
          <w:tab/>
          <w:fldChar w:fldCharType="begin"/>
          <w:instrText xml:space="preserve"> PAGEREF _Toc905012 \h </w:instrText>
          <w:fldChar w:fldCharType="separate"/>
          <w:t>4</w:t>
          <w:fldChar w:fldCharType="end"/>
        </w:r>
      </w:hyperlink>
    </w:p>
    <w:p>
      <w:pPr>
        <w:pStyle w:val="TOC3"/>
        <w:tabs>
          <w:tab w:val="right" w:leader="dot" w:pos="8211"/>
        </w:tabs>
        <w:rPr>
          <w:noProof/>
        </w:rPr>
      </w:pPr>
      <w:hyperlink w:anchor="_Toc905013" w:history="1">
        <w:r>
          <w:rPr>
            <w:rStyle w:val="Hyperlink"/>
            <w:noProof/>
          </w:rPr>
          <w:t xml:space="preserve">1.3.3. Tiền xử lý dữ liệu</w:t>
        </w:r>
        <w:r>
          <w:rPr>
            <w:noProof/>
            <w:webHidden/>
          </w:rPr>
          <w:tab/>
          <w:fldChar w:fldCharType="begin"/>
          <w:instrText xml:space="preserve"> PAGEREF _Toc905013 \h </w:instrText>
          <w:fldChar w:fldCharType="separate"/>
          <w:t>5</w:t>
          <w:fldChar w:fldCharType="end"/>
        </w:r>
      </w:hyperlink>
    </w:p>
    <w:p>
      <w:pPr>
        <w:pStyle w:val="TOC3"/>
        <w:tabs>
          <w:tab w:val="right" w:leader="dot" w:pos="8211"/>
        </w:tabs>
        <w:rPr>
          <w:noProof/>
        </w:rPr>
      </w:pPr>
      <w:hyperlink w:anchor="_Toc905014" w:history="1">
        <w:r>
          <w:rPr>
            <w:rStyle w:val="Hyperlink"/>
            <w:noProof/>
          </w:rPr>
          <w:t xml:space="preserve">1.3.4. Tăng cường dữ liệu</w:t>
        </w:r>
        <w:r>
          <w:rPr>
            <w:noProof/>
            <w:webHidden/>
          </w:rPr>
          <w:tab/>
          <w:fldChar w:fldCharType="begin"/>
          <w:instrText xml:space="preserve"> PAGEREF _Toc905014 \h </w:instrText>
          <w:fldChar w:fldCharType="separate"/>
          <w:t>5</w:t>
          <w:fldChar w:fldCharType="end"/>
        </w:r>
      </w:hyperlink>
    </w:p>
    <w:p>
      <w:pPr>
        <w:pStyle w:val="TOC3"/>
        <w:tabs>
          <w:tab w:val="right" w:leader="dot" w:pos="8211"/>
        </w:tabs>
        <w:rPr>
          <w:noProof/>
        </w:rPr>
      </w:pPr>
      <w:hyperlink w:anchor="_Toc905015" w:history="1">
        <w:r>
          <w:rPr>
            <w:rStyle w:val="Hyperlink"/>
            <w:noProof/>
          </w:rPr>
          <w:t xml:space="preserve">1.3.5. Trích xuất đặc trưng thủ công</w:t>
        </w:r>
        <w:r>
          <w:rPr>
            <w:noProof/>
            <w:webHidden/>
          </w:rPr>
          <w:tab/>
          <w:fldChar w:fldCharType="begin"/>
          <w:instrText xml:space="preserve"> PAGEREF _Toc905015 \h </w:instrText>
          <w:fldChar w:fldCharType="separate"/>
          <w:t>6</w:t>
          <w:fldChar w:fldCharType="end"/>
        </w:r>
      </w:hyperlink>
    </w:p>
    <w:p>
      <w:pPr>
        <w:pStyle w:val="TOC2"/>
        <w:tabs>
          <w:tab w:val="right" w:leader="dot" w:pos="8211"/>
        </w:tabs>
        <w:rPr>
          <w:noProof/>
        </w:rPr>
      </w:pPr>
      <w:hyperlink w:anchor="_Toc905016" w:history="1">
        <w:r>
          <w:rPr>
            <w:rStyle w:val="Hyperlink"/>
            <w:noProof/>
          </w:rPr>
          <w:t xml:space="preserve">1.4. Các thuật toán phân loại học máy cổ điển</w:t>
        </w:r>
        <w:r>
          <w:rPr>
            <w:noProof/>
            <w:webHidden/>
          </w:rPr>
          <w:tab/>
          <w:fldChar w:fldCharType="begin"/>
          <w:instrText xml:space="preserve"> PAGEREF _Toc905016 \h </w:instrText>
          <w:fldChar w:fldCharType="separate"/>
          <w:t>6</w:t>
          <w:fldChar w:fldCharType="end"/>
        </w:r>
      </w:hyperlink>
    </w:p>
    <w:p>
      <w:pPr>
        <w:pStyle w:val="TOC3"/>
        <w:tabs>
          <w:tab w:val="right" w:leader="dot" w:pos="8211"/>
        </w:tabs>
        <w:rPr>
          <w:noProof/>
        </w:rPr>
      </w:pPr>
      <w:hyperlink w:anchor="_Toc905017" w:history="1">
        <w:r>
          <w:rPr>
            <w:rStyle w:val="Hyperlink"/>
            <w:noProof/>
          </w:rPr>
          <w:t xml:space="preserve">1.4.1. K-Nearest Neighbors (KNN)</w:t>
        </w:r>
        <w:r>
          <w:rPr>
            <w:noProof/>
            <w:webHidden/>
          </w:rPr>
          <w:tab/>
          <w:fldChar w:fldCharType="begin"/>
          <w:instrText xml:space="preserve"> PAGEREF _Toc905017 \h </w:instrText>
          <w:fldChar w:fldCharType="separate"/>
          <w:t>6</w:t>
          <w:fldChar w:fldCharType="end"/>
        </w:r>
      </w:hyperlink>
    </w:p>
    <w:p>
      <w:pPr>
        <w:pStyle w:val="TOC3"/>
        <w:tabs>
          <w:tab w:val="right" w:leader="dot" w:pos="8211"/>
        </w:tabs>
        <w:rPr>
          <w:noProof/>
        </w:rPr>
      </w:pPr>
      <w:hyperlink w:anchor="_Toc905018" w:history="1">
        <w:r>
          <w:rPr>
            <w:rStyle w:val="Hyperlink"/>
            <w:noProof/>
          </w:rPr>
          <w:t xml:space="preserve">1.4.2. Support Vector Machine (SVM)</w:t>
        </w:r>
        <w:r>
          <w:rPr>
            <w:noProof/>
            <w:webHidden/>
          </w:rPr>
          <w:tab/>
          <w:fldChar w:fldCharType="begin"/>
          <w:instrText xml:space="preserve"> PAGEREF _Toc905018 \h </w:instrText>
          <w:fldChar w:fldCharType="separate"/>
          <w:t>7</w:t>
          <w:fldChar w:fldCharType="end"/>
        </w:r>
      </w:hyperlink>
    </w:p>
    <w:p>
      <w:pPr>
        <w:pStyle w:val="TOC3"/>
        <w:tabs>
          <w:tab w:val="right" w:leader="dot" w:pos="8211"/>
        </w:tabs>
        <w:rPr>
          <w:noProof/>
        </w:rPr>
      </w:pPr>
      <w:hyperlink w:anchor="_Toc905019" w:history="1">
        <w:r>
          <w:rPr>
            <w:rStyle w:val="Hyperlink"/>
            <w:noProof/>
          </w:rPr>
          <w:t xml:space="preserve">1.4.3. Random Forest</w:t>
        </w:r>
        <w:r>
          <w:rPr>
            <w:noProof/>
            <w:webHidden/>
          </w:rPr>
          <w:tab/>
          <w:fldChar w:fldCharType="begin"/>
          <w:instrText xml:space="preserve"> PAGEREF _Toc905019 \h </w:instrText>
          <w:fldChar w:fldCharType="separate"/>
          <w:t>7</w:t>
          <w:fldChar w:fldCharType="end"/>
        </w:r>
      </w:hyperlink>
    </w:p>
    <w:p>
      <w:pPr>
        <w:pStyle w:val="TOC2"/>
        <w:tabs>
          <w:tab w:val="right" w:leader="dot" w:pos="8211"/>
        </w:tabs>
        <w:rPr>
          <w:noProof/>
        </w:rPr>
      </w:pPr>
      <w:hyperlink w:anchor="_Toc905020" w:history="1">
        <w:r>
          <w:rPr>
            <w:rStyle w:val="Hyperlink"/>
            <w:noProof/>
          </w:rPr>
          <w:t xml:space="preserve">1.5. Mạng nơ-ron tích chập và học chuyển giao</w:t>
        </w:r>
        <w:r>
          <w:rPr>
            <w:noProof/>
            <w:webHidden/>
          </w:rPr>
          <w:tab/>
          <w:fldChar w:fldCharType="begin"/>
          <w:instrText xml:space="preserve"> PAGEREF _Toc905020 \h </w:instrText>
          <w:fldChar w:fldCharType="separate"/>
          <w:t>8</w:t>
          <w:fldChar w:fldCharType="end"/>
        </w:r>
      </w:hyperlink>
    </w:p>
    <w:p>
      <w:pPr>
        <w:pStyle w:val="TOC3"/>
        <w:tabs>
          <w:tab w:val="right" w:leader="dot" w:pos="8211"/>
        </w:tabs>
        <w:rPr>
          <w:noProof/>
        </w:rPr>
      </w:pPr>
      <w:hyperlink w:anchor="_Toc905021" w:history="1">
        <w:r>
          <w:rPr>
            <w:rStyle w:val="Hyperlink"/>
            <w:noProof/>
          </w:rPr>
          <w:t xml:space="preserve">1.5.1. Mạng nơ-ron tích chập (CNN)</w:t>
        </w:r>
        <w:r>
          <w:rPr>
            <w:noProof/>
            <w:webHidden/>
          </w:rPr>
          <w:tab/>
          <w:fldChar w:fldCharType="begin"/>
          <w:instrText xml:space="preserve"> PAGEREF _Toc905021 \h </w:instrText>
          <w:fldChar w:fldCharType="separate"/>
          <w:t>8</w:t>
          <w:fldChar w:fldCharType="end"/>
        </w:r>
      </w:hyperlink>
    </w:p>
    <w:p>
      <w:pPr>
        <w:pStyle w:val="TOC3"/>
        <w:tabs>
          <w:tab w:val="right" w:leader="dot" w:pos="8211"/>
        </w:tabs>
        <w:rPr>
          <w:noProof/>
        </w:rPr>
      </w:pPr>
      <w:hyperlink w:anchor="_Toc905022" w:history="1">
        <w:r>
          <w:rPr>
            <w:rStyle w:val="Hyperlink"/>
            <w:noProof/>
          </w:rPr>
          <w:t xml:space="preserve">1.5.2. Học chuyển giao (Transfer Learning)</w:t>
        </w:r>
        <w:r>
          <w:rPr>
            <w:noProof/>
            <w:webHidden/>
          </w:rPr>
          <w:tab/>
          <w:fldChar w:fldCharType="begin"/>
          <w:instrText xml:space="preserve"> PAGEREF _Toc905022 \h </w:instrText>
          <w:fldChar w:fldCharType="separate"/>
          <w:t>9</w:t>
          <w:fldChar w:fldCharType="end"/>
        </w:r>
      </w:hyperlink>
    </w:p>
    <w:p>
      <w:pPr>
        <w:pStyle w:val="TOC2"/>
        <w:tabs>
          <w:tab w:val="right" w:leader="dot" w:pos="8211"/>
        </w:tabs>
        <w:rPr>
          <w:noProof/>
        </w:rPr>
      </w:pPr>
      <w:hyperlink w:anchor="_Toc905023" w:history="1">
        <w:r>
          <w:rPr>
            <w:rStyle w:val="Hyperlink"/>
            <w:noProof/>
          </w:rPr>
          <w:t xml:space="preserve">1.6. Phát hiện đối tượng với YOLO</w:t>
        </w:r>
        <w:r>
          <w:rPr>
            <w:noProof/>
            <w:webHidden/>
          </w:rPr>
          <w:tab/>
          <w:fldChar w:fldCharType="begin"/>
          <w:instrText xml:space="preserve"> PAGEREF _Toc905023 \h </w:instrText>
          <w:fldChar w:fldCharType="separate"/>
          <w:t>9</w:t>
          <w:fldChar w:fldCharType="end"/>
        </w:r>
      </w:hyperlink>
    </w:p>
    <w:p>
      <w:pPr>
        <w:pStyle w:val="TOC3"/>
        <w:tabs>
          <w:tab w:val="right" w:leader="dot" w:pos="8211"/>
        </w:tabs>
        <w:rPr>
          <w:noProof/>
        </w:rPr>
      </w:pPr>
      <w:hyperlink w:anchor="_Toc905024" w:history="1">
        <w:r>
          <w:rPr>
            <w:rStyle w:val="Hyperlink"/>
            <w:noProof/>
          </w:rPr>
          <w:t xml:space="preserve">1.6.1. Bài toán phát hiện đối tượng</w:t>
        </w:r>
        <w:r>
          <w:rPr>
            <w:noProof/>
            <w:webHidden/>
          </w:rPr>
          <w:tab/>
          <w:fldChar w:fldCharType="begin"/>
          <w:instrText xml:space="preserve"> PAGEREF _Toc905024 \h </w:instrText>
          <w:fldChar w:fldCharType="separate"/>
          <w:t>9</w:t>
          <w:fldChar w:fldCharType="end"/>
        </w:r>
      </w:hyperlink>
    </w:p>
    <w:p>
      <w:pPr>
        <w:pStyle w:val="TOC3"/>
        <w:tabs>
          <w:tab w:val="right" w:leader="dot" w:pos="8211"/>
        </w:tabs>
        <w:rPr>
          <w:noProof/>
        </w:rPr>
      </w:pPr>
      <w:hyperlink w:anchor="_Toc905025" w:history="1">
        <w:r>
          <w:rPr>
            <w:rStyle w:val="Hyperlink"/>
            <w:noProof/>
          </w:rPr>
          <w:t xml:space="preserve">1.6.2. Kiến trúc họ mô hình YOLO</w:t>
        </w:r>
        <w:r>
          <w:rPr>
            <w:noProof/>
            <w:webHidden/>
          </w:rPr>
          <w:tab/>
          <w:fldChar w:fldCharType="begin"/>
          <w:instrText xml:space="preserve"> PAGEREF _Toc905025 \h </w:instrText>
          <w:fldChar w:fldCharType="separate"/>
          <w:t>10</w:t>
          <w:fldChar w:fldCharType="end"/>
        </w:r>
      </w:hyperlink>
    </w:p>
    <w:p>
      <w:pPr>
        <w:pStyle w:val="TOC3"/>
        <w:tabs>
          <w:tab w:val="right" w:leader="dot" w:pos="8211"/>
        </w:tabs>
        <w:rPr>
          <w:noProof/>
        </w:rPr>
      </w:pPr>
      <w:hyperlink w:anchor="_Toc905026" w:history="1">
        <w:r>
          <w:rPr>
            <w:rStyle w:val="Hyperlink"/>
            <w:noProof/>
          </w:rPr>
          <w:t xml:space="preserve">1.6.3. IoU và thuật toán loại bỏ khung trùng (NMS)</w:t>
        </w:r>
        <w:r>
          <w:rPr>
            <w:noProof/>
            <w:webHidden/>
          </w:rPr>
          <w:tab/>
          <w:fldChar w:fldCharType="begin"/>
          <w:instrText xml:space="preserve"> PAGEREF _Toc905026 \h </w:instrText>
          <w:fldChar w:fldCharType="separate"/>
          <w:t>10</w:t>
          <w:fldChar w:fldCharType="end"/>
        </w:r>
      </w:hyperlink>
    </w:p>
    <w:p>
      <w:pPr>
        <w:pStyle w:val="TOC3"/>
        <w:tabs>
          <w:tab w:val="right" w:leader="dot" w:pos="8211"/>
        </w:tabs>
        <w:rPr>
          <w:noProof/>
        </w:rPr>
      </w:pPr>
      <w:hyperlink w:anchor="_Toc905028" w:history="1">
        <w:r>
          <w:rPr>
            <w:rStyle w:val="Hyperlink"/>
            <w:noProof/>
          </w:rPr>
          <w:t xml:space="preserve">1.6.4. Thư viện Ultralytics và PyTorch</w:t>
        </w:r>
        <w:r>
          <w:rPr>
            <w:noProof/>
            <w:webHidden/>
          </w:rPr>
          <w:tab/>
          <w:fldChar w:fldCharType="begin"/>
          <w:instrText xml:space="preserve"> PAGEREF _Toc905028 \h </w:instrText>
          <w:fldChar w:fldCharType="separate"/>
          <w:t>11</w:t>
          <w:fldChar w:fldCharType="end"/>
        </w:r>
      </w:hyperlink>
    </w:p>
    <w:p>
      <w:pPr>
        <w:pStyle w:val="TOC2"/>
        <w:tabs>
          <w:tab w:val="right" w:leader="dot" w:pos="8211"/>
        </w:tabs>
        <w:rPr>
          <w:noProof/>
        </w:rPr>
      </w:pPr>
      <w:hyperlink w:anchor="_Toc905029" w:history="1">
        <w:r>
          <w:rPr>
            <w:rStyle w:val="Hyperlink"/>
            <w:noProof/>
          </w:rPr>
          <w:t xml:space="preserve">1.7. Các tiêu chí đánh giá mô hình</w:t>
        </w:r>
        <w:r>
          <w:rPr>
            <w:noProof/>
            <w:webHidden/>
          </w:rPr>
          <w:tab/>
          <w:fldChar w:fldCharType="begin"/>
          <w:instrText xml:space="preserve"> PAGEREF _Toc905029 \h </w:instrText>
          <w:fldChar w:fldCharType="separate"/>
          <w:t>12</w:t>
          <w:fldChar w:fldCharType="end"/>
        </w:r>
      </w:hyperlink>
    </w:p>
    <w:p>
      <w:pPr>
        <w:pStyle w:val="TOC3"/>
        <w:tabs>
          <w:tab w:val="right" w:leader="dot" w:pos="8211"/>
        </w:tabs>
        <w:rPr>
          <w:noProof/>
        </w:rPr>
      </w:pPr>
      <w:hyperlink w:anchor="_Toc905030" w:history="1">
        <w:r>
          <w:rPr>
            <w:rStyle w:val="Hyperlink"/>
            <w:noProof/>
          </w:rPr>
          <w:t xml:space="preserve">1.7.1. Accuracy, Precision, Recall và F1-Score</w:t>
        </w:r>
        <w:r>
          <w:rPr>
            <w:noProof/>
            <w:webHidden/>
          </w:rPr>
          <w:tab/>
          <w:fldChar w:fldCharType="begin"/>
          <w:instrText xml:space="preserve"> PAGEREF _Toc905030 \h </w:instrText>
          <w:fldChar w:fldCharType="separate"/>
          <w:t>12</w:t>
          <w:fldChar w:fldCharType="end"/>
        </w:r>
      </w:hyperlink>
    </w:p>
    <w:p>
      <w:pPr>
        <w:pStyle w:val="TOC3"/>
        <w:tabs>
          <w:tab w:val="right" w:leader="dot" w:pos="8211"/>
        </w:tabs>
        <w:rPr>
          <w:noProof/>
        </w:rPr>
      </w:pPr>
      <w:hyperlink w:anchor="_Toc905031" w:history="1">
        <w:r>
          <w:rPr>
            <w:rStyle w:val="Hyperlink"/>
            <w:noProof/>
          </w:rPr>
          <w:t xml:space="preserve">1.7.2. Ma trận nhầm lẫn (Confusion Matrix)</w:t>
        </w:r>
        <w:r>
          <w:rPr>
            <w:noProof/>
            <w:webHidden/>
          </w:rPr>
          <w:tab/>
          <w:fldChar w:fldCharType="begin"/>
          <w:instrText xml:space="preserve"> PAGEREF _Toc905031 \h </w:instrText>
          <w:fldChar w:fldCharType="separate"/>
          <w:t>12</w:t>
          <w:fldChar w:fldCharType="end"/>
        </w:r>
      </w:hyperlink>
    </w:p>
    <w:p>
      <w:pPr>
        <w:pStyle w:val="TOC3"/>
        <w:tabs>
          <w:tab w:val="right" w:leader="dot" w:pos="8211"/>
        </w:tabs>
        <w:rPr>
          <w:noProof/>
        </w:rPr>
      </w:pPr>
      <w:hyperlink w:anchor="_Toc905032" w:history="1">
        <w:r>
          <w:rPr>
            <w:rStyle w:val="Hyperlink"/>
            <w:noProof/>
          </w:rPr>
          <w:t xml:space="preserve">1.7.3. Độ chính xác trung bình mAP</w:t>
        </w:r>
        <w:r>
          <w:rPr>
            <w:noProof/>
            <w:webHidden/>
          </w:rPr>
          <w:tab/>
          <w:fldChar w:fldCharType="begin"/>
          <w:instrText xml:space="preserve"> PAGEREF _Toc905032 \h </w:instrText>
          <w:fldChar w:fldCharType="separate"/>
          <w:t>12</w:t>
          <w:fldChar w:fldCharType="end"/>
        </w:r>
      </w:hyperlink>
    </w:p>
    <w:p>
      <w:pPr>
        <w:pStyle w:val="TOC3"/>
        <w:tabs>
          <w:tab w:val="right" w:leader="dot" w:pos="8211"/>
        </w:tabs>
        <w:rPr>
          <w:noProof/>
        </w:rPr>
      </w:pPr>
      <w:hyperlink w:anchor="_Toc905033" w:history="1">
        <w:r>
          <w:rPr>
            <w:rStyle w:val="Hyperlink"/>
            <w:noProof/>
          </w:rPr>
          <w:t xml:space="preserve">1.7.4. Thời gian huấn luyện và thời gian dự đoán</w:t>
        </w:r>
        <w:r>
          <w:rPr>
            <w:noProof/>
            <w:webHidden/>
          </w:rPr>
          <w:tab/>
          <w:fldChar w:fldCharType="begin"/>
          <w:instrText xml:space="preserve"> PAGEREF _Toc905033 \h </w:instrText>
          <w:fldChar w:fldCharType="separate"/>
          <w:t>13</w:t>
          <w:fldChar w:fldCharType="end"/>
        </w:r>
      </w:hyperlink>
    </w:p>
    <w:p>
      <w:pPr>
        <w:pStyle w:val="TOC3"/>
        <w:tabs>
          <w:tab w:val="right" w:leader="dot" w:pos="8211"/>
        </w:tabs>
        <w:rPr>
          <w:noProof/>
        </w:rPr>
      </w:pPr>
      <w:hyperlink w:anchor="_Toc905034" w:history="1">
        <w:r>
          <w:rPr>
            <w:rStyle w:val="Hyperlink"/>
            <w:noProof/>
          </w:rPr>
          <w:t xml:space="preserve">1.7.5. Khả năng tổng quát hóa của mô hình</w:t>
        </w:r>
        <w:r>
          <w:rPr>
            <w:noProof/>
            <w:webHidden/>
          </w:rPr>
          <w:tab/>
          <w:fldChar w:fldCharType="begin"/>
          <w:instrText xml:space="preserve"> PAGEREF _Toc905034 \h </w:instrText>
          <w:fldChar w:fldCharType="separate"/>
          <w:t>13</w:t>
          <w:fldChar w:fldCharType="end"/>
        </w:r>
      </w:hyperlink>
    </w:p>
    <w:p>
      <w:pPr>
        <w:pStyle w:val="TOC3"/>
        <w:tabs>
          <w:tab w:val="right" w:leader="dot" w:pos="8211"/>
        </w:tabs>
        <w:rPr>
          <w:noProof/>
        </w:rPr>
      </w:pPr>
      <w:hyperlink w:anchor="_Toc905035" w:history="1">
        <w:r>
          <w:rPr>
            <w:rStyle w:val="Hyperlink"/>
            <w:noProof/>
          </w:rPr>
          <w:t xml:space="preserve">1.7.6. Tiêu chí lựa chọn mô hình chính</w:t>
        </w:r>
        <w:r>
          <w:rPr>
            <w:noProof/>
            <w:webHidden/>
          </w:rPr>
          <w:tab/>
          <w:fldChar w:fldCharType="begin"/>
          <w:instrText xml:space="preserve"> PAGEREF _Toc905035 \h </w:instrText>
          <w:fldChar w:fldCharType="separate"/>
          <w:t>13</w:t>
          <w:fldChar w:fldCharType="end"/>
        </w:r>
      </w:hyperlink>
    </w:p>
    <w:p>
      <w:pPr>
        <w:pStyle w:val="TOC1"/>
        <w:tabs>
          <w:tab w:val="right" w:leader="dot" w:pos="8211"/>
        </w:tabs>
        <w:rPr>
          <w:noProof/>
        </w:rPr>
      </w:pPr>
      <w:hyperlink w:anchor="_Toc905036" w:history="1">
        <w:r>
          <w:rPr>
            <w:rStyle w:val="Hyperlink"/>
            <w:noProof/>
          </w:rPr>
          <w:t xml:space="preserve">CHƯƠNG 2. MÔ HÌNH VÀ PHƯƠNG PHÁP THỰC HIỆN</w:t>
        </w:r>
        <w:r>
          <w:rPr>
            <w:noProof/>
            <w:webHidden/>
          </w:rPr>
          <w:tab/>
          <w:fldChar w:fldCharType="begin"/>
          <w:instrText xml:space="preserve"> PAGEREF _Toc905036 \h </w:instrText>
          <w:fldChar w:fldCharType="separate"/>
          <w:t>15</w:t>
          <w:fldChar w:fldCharType="end"/>
        </w:r>
      </w:hyperlink>
    </w:p>
    <w:p>
      <w:pPr>
        <w:pStyle w:val="TOC2"/>
        <w:tabs>
          <w:tab w:val="right" w:leader="dot" w:pos="8211"/>
        </w:tabs>
        <w:rPr>
          <w:noProof/>
        </w:rPr>
      </w:pPr>
      <w:hyperlink w:anchor="_Toc905037" w:history="1">
        <w:r>
          <w:rPr>
            <w:rStyle w:val="Hyperlink"/>
            <w:noProof/>
          </w:rPr>
          <w:t xml:space="preserve">2.1. Mô tả bài toán và thiết kế hệ thống</w:t>
        </w:r>
        <w:r>
          <w:rPr>
            <w:noProof/>
            <w:webHidden/>
          </w:rPr>
          <w:tab/>
          <w:fldChar w:fldCharType="begin"/>
          <w:instrText xml:space="preserve"> PAGEREF _Toc905037 \h </w:instrText>
          <w:fldChar w:fldCharType="separate"/>
          <w:t>15</w:t>
          <w:fldChar w:fldCharType="end"/>
        </w:r>
      </w:hyperlink>
    </w:p>
    <w:p>
      <w:pPr>
        <w:pStyle w:val="TOC3"/>
        <w:tabs>
          <w:tab w:val="right" w:leader="dot" w:pos="8211"/>
        </w:tabs>
        <w:rPr>
          <w:noProof/>
        </w:rPr>
      </w:pPr>
      <w:hyperlink w:anchor="_Toc905038" w:history="1">
        <w:r>
          <w:rPr>
            <w:rStyle w:val="Hyperlink"/>
            <w:noProof/>
          </w:rPr>
          <w:t xml:space="preserve">2.1.1. Phát biểu bài toán</w:t>
        </w:r>
        <w:r>
          <w:rPr>
            <w:noProof/>
            <w:webHidden/>
          </w:rPr>
          <w:tab/>
          <w:fldChar w:fldCharType="begin"/>
          <w:instrText xml:space="preserve"> PAGEREF _Toc905038 \h </w:instrText>
          <w:fldChar w:fldCharType="separate"/>
          <w:t>15</w:t>
          <w:fldChar w:fldCharType="end"/>
        </w:r>
      </w:hyperlink>
    </w:p>
    <w:p>
      <w:pPr>
        <w:pStyle w:val="TOC3"/>
        <w:tabs>
          <w:tab w:val="right" w:leader="dot" w:pos="8211"/>
        </w:tabs>
        <w:rPr>
          <w:noProof/>
        </w:rPr>
      </w:pPr>
      <w:hyperlink w:anchor="_Toc905039" w:history="1">
        <w:r>
          <w:rPr>
            <w:rStyle w:val="Hyperlink"/>
            <w:noProof/>
          </w:rPr>
          <w:t xml:space="preserve">2.1.2. Đầu vào và đầu ra của hệ thống</w:t>
        </w:r>
        <w:r>
          <w:rPr>
            <w:noProof/>
            <w:webHidden/>
          </w:rPr>
          <w:tab/>
          <w:fldChar w:fldCharType="begin"/>
          <w:instrText xml:space="preserve"> PAGEREF _Toc905039 \h </w:instrText>
          <w:fldChar w:fldCharType="separate"/>
          <w:t>15</w:t>
          <w:fldChar w:fldCharType="end"/>
        </w:r>
      </w:hyperlink>
    </w:p>
    <w:p>
      <w:pPr>
        <w:pStyle w:val="TOC3"/>
        <w:tabs>
          <w:tab w:val="right" w:leader="dot" w:pos="8211"/>
        </w:tabs>
        <w:rPr>
          <w:noProof/>
        </w:rPr>
      </w:pPr>
      <w:hyperlink w:anchor="_Toc905040" w:history="1">
        <w:r>
          <w:rPr>
            <w:rStyle w:val="Hyperlink"/>
            <w:noProof/>
          </w:rPr>
          <w:t xml:space="preserve">2.1.3. Danh mục sản phẩm nhận diện</w:t>
        </w:r>
        <w:r>
          <w:rPr>
            <w:noProof/>
            <w:webHidden/>
          </w:rPr>
          <w:tab/>
          <w:fldChar w:fldCharType="begin"/>
          <w:instrText xml:space="preserve"> PAGEREF _Toc905040 \h </w:instrText>
          <w:fldChar w:fldCharType="separate"/>
          <w:t>15</w:t>
          <w:fldChar w:fldCharType="end"/>
        </w:r>
      </w:hyperlink>
    </w:p>
    <w:p>
      <w:pPr>
        <w:pStyle w:val="TOC3"/>
        <w:tabs>
          <w:tab w:val="right" w:leader="dot" w:pos="8211"/>
        </w:tabs>
        <w:rPr>
          <w:noProof/>
        </w:rPr>
      </w:pPr>
      <w:hyperlink w:anchor="_Toc905042" w:history="1">
        <w:r>
          <w:rPr>
            <w:rStyle w:val="Hyperlink"/>
            <w:noProof/>
          </w:rPr>
          <w:t xml:space="preserve">2.1.4. Quy trình tổng thể của hệ thống</w:t>
        </w:r>
        <w:r>
          <w:rPr>
            <w:noProof/>
            <w:webHidden/>
          </w:rPr>
          <w:tab/>
          <w:fldChar w:fldCharType="begin"/>
          <w:instrText xml:space="preserve"> PAGEREF _Toc905042 \h </w:instrText>
          <w:fldChar w:fldCharType="separate"/>
          <w:t>17</w:t>
          <w:fldChar w:fldCharType="end"/>
        </w:r>
      </w:hyperlink>
    </w:p>
    <w:p>
      <w:pPr>
        <w:pStyle w:val="TOC2"/>
        <w:tabs>
          <w:tab w:val="right" w:leader="dot" w:pos="8211"/>
        </w:tabs>
        <w:rPr>
          <w:noProof/>
        </w:rPr>
      </w:pPr>
      <w:hyperlink w:anchor="_Toc905044" w:history="1">
        <w:r>
          <w:rPr>
            <w:rStyle w:val="Hyperlink"/>
            <w:noProof/>
          </w:rPr>
          <w:t xml:space="preserve">2.2. Thu thập và tiền xử lý dữ liệu</w:t>
        </w:r>
        <w:r>
          <w:rPr>
            <w:noProof/>
            <w:webHidden/>
          </w:rPr>
          <w:tab/>
          <w:fldChar w:fldCharType="begin"/>
          <w:instrText xml:space="preserve"> PAGEREF _Toc905044 \h </w:instrText>
          <w:fldChar w:fldCharType="separate"/>
          <w:t>18</w:t>
          <w:fldChar w:fldCharType="end"/>
        </w:r>
      </w:hyperlink>
    </w:p>
    <w:p>
      <w:pPr>
        <w:pStyle w:val="TOC3"/>
        <w:tabs>
          <w:tab w:val="right" w:leader="dot" w:pos="8211"/>
        </w:tabs>
        <w:rPr>
          <w:noProof/>
        </w:rPr>
      </w:pPr>
      <w:hyperlink w:anchor="_Toc905045" w:history="1">
        <w:r>
          <w:rPr>
            <w:rStyle w:val="Hyperlink"/>
            <w:noProof/>
          </w:rPr>
          <w:t xml:space="preserve">2.2.1. Thu thập và xây dựng bộ dữ liệu</w:t>
        </w:r>
        <w:r>
          <w:rPr>
            <w:noProof/>
            <w:webHidden/>
          </w:rPr>
          <w:tab/>
          <w:fldChar w:fldCharType="begin"/>
          <w:instrText xml:space="preserve"> PAGEREF _Toc905045 \h </w:instrText>
          <w:fldChar w:fldCharType="separate"/>
          <w:t>18</w:t>
          <w:fldChar w:fldCharType="end"/>
        </w:r>
      </w:hyperlink>
    </w:p>
    <w:p>
      <w:pPr>
        <w:pStyle w:val="TOC3"/>
        <w:tabs>
          <w:tab w:val="right" w:leader="dot" w:pos="8211"/>
        </w:tabs>
        <w:rPr>
          <w:noProof/>
        </w:rPr>
      </w:pPr>
      <w:hyperlink w:anchor="_Toc905046" w:history="1">
        <w:r>
          <w:rPr>
            <w:rStyle w:val="Hyperlink"/>
            <w:noProof/>
          </w:rPr>
          <w:t xml:space="preserve">2.2.2. Gán nhãn và tổ chức dữ liệu</w:t>
        </w:r>
        <w:r>
          <w:rPr>
            <w:noProof/>
            <w:webHidden/>
          </w:rPr>
          <w:tab/>
          <w:fldChar w:fldCharType="begin"/>
          <w:instrText xml:space="preserve"> PAGEREF _Toc905046 \h </w:instrText>
          <w:fldChar w:fldCharType="separate"/>
          <w:t>19</w:t>
          <w:fldChar w:fldCharType="end"/>
        </w:r>
      </w:hyperlink>
    </w:p>
    <w:p>
      <w:pPr>
        <w:pStyle w:val="TOC3"/>
        <w:tabs>
          <w:tab w:val="right" w:leader="dot" w:pos="8211"/>
        </w:tabs>
        <w:rPr>
          <w:noProof/>
        </w:rPr>
      </w:pPr>
      <w:hyperlink w:anchor="_Toc905047" w:history="1">
        <w:r>
          <w:rPr>
            <w:rStyle w:val="Hyperlink"/>
            <w:noProof/>
          </w:rPr>
          <w:t xml:space="preserve">2.2.3. Tạo bộ dữ liệu phân loại từ khung bao</w:t>
        </w:r>
        <w:r>
          <w:rPr>
            <w:noProof/>
            <w:webHidden/>
          </w:rPr>
          <w:tab/>
          <w:fldChar w:fldCharType="begin"/>
          <w:instrText xml:space="preserve"> PAGEREF _Toc905047 \h </w:instrText>
          <w:fldChar w:fldCharType="separate"/>
          <w:t>19</w:t>
          <w:fldChar w:fldCharType="end"/>
        </w:r>
      </w:hyperlink>
    </w:p>
    <w:p>
      <w:pPr>
        <w:pStyle w:val="TOC3"/>
        <w:tabs>
          <w:tab w:val="right" w:leader="dot" w:pos="8211"/>
        </w:tabs>
        <w:rPr>
          <w:noProof/>
        </w:rPr>
      </w:pPr>
      <w:hyperlink w:anchor="_Toc905048" w:history="1">
        <w:r>
          <w:rPr>
            <w:rStyle w:val="Hyperlink"/>
            <w:noProof/>
          </w:rPr>
          <w:t xml:space="preserve">2.2.4. Tiền xử lý hình ảnh</w:t>
        </w:r>
        <w:r>
          <w:rPr>
            <w:noProof/>
            <w:webHidden/>
          </w:rPr>
          <w:tab/>
          <w:fldChar w:fldCharType="begin"/>
          <w:instrText xml:space="preserve"> PAGEREF _Toc905048 \h </w:instrText>
          <w:fldChar w:fldCharType="separate"/>
          <w:t>19</w:t>
          <w:fldChar w:fldCharType="end"/>
        </w:r>
      </w:hyperlink>
    </w:p>
    <w:p>
      <w:pPr>
        <w:pStyle w:val="TOC3"/>
        <w:tabs>
          <w:tab w:val="right" w:leader="dot" w:pos="8211"/>
        </w:tabs>
        <w:rPr>
          <w:noProof/>
        </w:rPr>
      </w:pPr>
      <w:hyperlink w:anchor="_Toc905050" w:history="1">
        <w:r>
          <w:rPr>
            <w:rStyle w:val="Hyperlink"/>
            <w:noProof/>
          </w:rPr>
          <w:t xml:space="preserve">2.2.5. Tăng cường dữ liệu</w:t>
        </w:r>
        <w:r>
          <w:rPr>
            <w:noProof/>
            <w:webHidden/>
          </w:rPr>
          <w:tab/>
          <w:fldChar w:fldCharType="begin"/>
          <w:instrText xml:space="preserve"> PAGEREF _Toc905050 \h </w:instrText>
          <w:fldChar w:fldCharType="separate"/>
          <w:t>20</w:t>
          <w:fldChar w:fldCharType="end"/>
        </w:r>
      </w:hyperlink>
    </w:p>
    <w:p>
      <w:pPr>
        <w:pStyle w:val="TOC3"/>
        <w:tabs>
          <w:tab w:val="right" w:leader="dot" w:pos="8211"/>
        </w:tabs>
        <w:rPr>
          <w:noProof/>
        </w:rPr>
      </w:pPr>
      <w:hyperlink w:anchor="_Toc905051" w:history="1">
        <w:r>
          <w:rPr>
            <w:rStyle w:val="Hyperlink"/>
            <w:noProof/>
          </w:rPr>
          <w:t xml:space="preserve">2.2.6. Phân chia Train/Validation/Test</w:t>
        </w:r>
        <w:r>
          <w:rPr>
            <w:noProof/>
            <w:webHidden/>
          </w:rPr>
          <w:tab/>
          <w:fldChar w:fldCharType="begin"/>
          <w:instrText xml:space="preserve"> PAGEREF _Toc905051 \h </w:instrText>
          <w:fldChar w:fldCharType="separate"/>
          <w:t>20</w:t>
          <w:fldChar w:fldCharType="end"/>
        </w:r>
      </w:hyperlink>
    </w:p>
    <w:p>
      <w:pPr>
        <w:pStyle w:val="TOC2"/>
        <w:tabs>
          <w:tab w:val="right" w:leader="dot" w:pos="8211"/>
        </w:tabs>
        <w:rPr>
          <w:noProof/>
        </w:rPr>
      </w:pPr>
      <w:hyperlink w:anchor="_Toc905052" w:history="1">
        <w:r>
          <w:rPr>
            <w:rStyle w:val="Hyperlink"/>
            <w:noProof/>
          </w:rPr>
          <w:t xml:space="preserve">2.3. Xây dựng các mô hình thử nghiệm</w:t>
        </w:r>
        <w:r>
          <w:rPr>
            <w:noProof/>
            <w:webHidden/>
          </w:rPr>
          <w:tab/>
          <w:fldChar w:fldCharType="begin"/>
          <w:instrText xml:space="preserve"> PAGEREF _Toc905052 \h </w:instrText>
          <w:fldChar w:fldCharType="separate"/>
          <w:t>21</w:t>
          <w:fldChar w:fldCharType="end"/>
        </w:r>
      </w:hyperlink>
    </w:p>
    <w:p>
      <w:pPr>
        <w:pStyle w:val="TOC3"/>
        <w:tabs>
          <w:tab w:val="right" w:leader="dot" w:pos="8211"/>
        </w:tabs>
        <w:rPr>
          <w:noProof/>
        </w:rPr>
      </w:pPr>
      <w:hyperlink w:anchor="_Toc905053" w:history="1">
        <w:r>
          <w:rPr>
            <w:rStyle w:val="Hyperlink"/>
            <w:noProof/>
          </w:rPr>
          <w:t xml:space="preserve">2.3.1. Mô hình KNN</w:t>
        </w:r>
        <w:r>
          <w:rPr>
            <w:noProof/>
            <w:webHidden/>
          </w:rPr>
          <w:tab/>
          <w:fldChar w:fldCharType="begin"/>
          <w:instrText xml:space="preserve"> PAGEREF _Toc905053 \h </w:instrText>
          <w:fldChar w:fldCharType="separate"/>
          <w:t>21</w:t>
          <w:fldChar w:fldCharType="end"/>
        </w:r>
      </w:hyperlink>
    </w:p>
    <w:p>
      <w:pPr>
        <w:pStyle w:val="TOC3"/>
        <w:tabs>
          <w:tab w:val="right" w:leader="dot" w:pos="8211"/>
        </w:tabs>
        <w:rPr>
          <w:noProof/>
        </w:rPr>
      </w:pPr>
      <w:hyperlink w:anchor="_Toc905054" w:history="1">
        <w:r>
          <w:rPr>
            <w:rStyle w:val="Hyperlink"/>
            <w:noProof/>
          </w:rPr>
          <w:t xml:space="preserve">2.3.2. Mô hình SVM</w:t>
        </w:r>
        <w:r>
          <w:rPr>
            <w:noProof/>
            <w:webHidden/>
          </w:rPr>
          <w:tab/>
          <w:fldChar w:fldCharType="begin"/>
          <w:instrText xml:space="preserve"> PAGEREF _Toc905054 \h </w:instrText>
          <w:fldChar w:fldCharType="separate"/>
          <w:t>21</w:t>
          <w:fldChar w:fldCharType="end"/>
        </w:r>
      </w:hyperlink>
    </w:p>
    <w:p>
      <w:pPr>
        <w:pStyle w:val="TOC3"/>
        <w:tabs>
          <w:tab w:val="right" w:leader="dot" w:pos="8211"/>
        </w:tabs>
        <w:rPr>
          <w:noProof/>
        </w:rPr>
      </w:pPr>
      <w:hyperlink w:anchor="_Toc905055" w:history="1">
        <w:r>
          <w:rPr>
            <w:rStyle w:val="Hyperlink"/>
            <w:noProof/>
          </w:rPr>
          <w:t xml:space="preserve">2.3.3. Mô hình Random Forest</w:t>
        </w:r>
        <w:r>
          <w:rPr>
            <w:noProof/>
            <w:webHidden/>
          </w:rPr>
          <w:tab/>
          <w:fldChar w:fldCharType="begin"/>
          <w:instrText xml:space="preserve"> PAGEREF _Toc905055 \h </w:instrText>
          <w:fldChar w:fldCharType="separate"/>
          <w:t>21</w:t>
          <w:fldChar w:fldCharType="end"/>
        </w:r>
      </w:hyperlink>
    </w:p>
    <w:p>
      <w:pPr>
        <w:pStyle w:val="TOC3"/>
        <w:tabs>
          <w:tab w:val="right" w:leader="dot" w:pos="8211"/>
        </w:tabs>
        <w:rPr>
          <w:noProof/>
        </w:rPr>
      </w:pPr>
      <w:hyperlink w:anchor="_Toc905056" w:history="1">
        <w:r>
          <w:rPr>
            <w:rStyle w:val="Hyperlink"/>
            <w:noProof/>
          </w:rPr>
          <w:t xml:space="preserve">2.3.4. Mô hình CNN</w:t>
        </w:r>
        <w:r>
          <w:rPr>
            <w:noProof/>
            <w:webHidden/>
          </w:rPr>
          <w:tab/>
          <w:fldChar w:fldCharType="begin"/>
          <w:instrText xml:space="preserve"> PAGEREF _Toc905056 \h </w:instrText>
          <w:fldChar w:fldCharType="separate"/>
          <w:t>21</w:t>
          <w:fldChar w:fldCharType="end"/>
        </w:r>
      </w:hyperlink>
    </w:p>
    <w:p>
      <w:pPr>
        <w:pStyle w:val="TOC3"/>
        <w:tabs>
          <w:tab w:val="right" w:leader="dot" w:pos="8211"/>
        </w:tabs>
        <w:rPr>
          <w:noProof/>
        </w:rPr>
      </w:pPr>
      <w:hyperlink w:anchor="_Toc905057" w:history="1">
        <w:r>
          <w:rPr>
            <w:rStyle w:val="Hyperlink"/>
            <w:noProof/>
          </w:rPr>
          <w:t xml:space="preserve">2.3.5. Mô hình Transfer Learning</w:t>
        </w:r>
        <w:r>
          <w:rPr>
            <w:noProof/>
            <w:webHidden/>
          </w:rPr>
          <w:tab/>
          <w:fldChar w:fldCharType="begin"/>
          <w:instrText xml:space="preserve"> PAGEREF _Toc905057 \h </w:instrText>
          <w:fldChar w:fldCharType="separate"/>
          <w:t>21</w:t>
          <w:fldChar w:fldCharType="end"/>
        </w:r>
      </w:hyperlink>
    </w:p>
    <w:p>
      <w:pPr>
        <w:pStyle w:val="TOC3"/>
        <w:tabs>
          <w:tab w:val="right" w:leader="dot" w:pos="8211"/>
        </w:tabs>
        <w:rPr>
          <w:noProof/>
        </w:rPr>
      </w:pPr>
      <w:hyperlink w:anchor="_Toc905058" w:history="1">
        <w:r>
          <w:rPr>
            <w:rStyle w:val="Hyperlink"/>
            <w:noProof/>
          </w:rPr>
          <w:t xml:space="preserve">2.3.6. Mô hình phát hiện YOLO</w:t>
        </w:r>
        <w:r>
          <w:rPr>
            <w:noProof/>
            <w:webHidden/>
          </w:rPr>
          <w:tab/>
          <w:fldChar w:fldCharType="begin"/>
          <w:instrText xml:space="preserve"> PAGEREF _Toc905058 \h </w:instrText>
          <w:fldChar w:fldCharType="separate"/>
          <w:t>22</w:t>
          <w:fldChar w:fldCharType="end"/>
        </w:r>
      </w:hyperlink>
    </w:p>
    <w:p>
      <w:pPr>
        <w:pStyle w:val="TOC2"/>
        <w:tabs>
          <w:tab w:val="right" w:leader="dot" w:pos="8211"/>
        </w:tabs>
        <w:rPr>
          <w:noProof/>
        </w:rPr>
      </w:pPr>
      <w:hyperlink w:anchor="_Toc905059" w:history="1">
        <w:r>
          <w:rPr>
            <w:rStyle w:val="Hyperlink"/>
            <w:noProof/>
          </w:rPr>
          <w:t xml:space="preserve">2.4. Phương pháp huấn luyện, so sánh và lựa chọn mô hình</w:t>
        </w:r>
        <w:r>
          <w:rPr>
            <w:noProof/>
            <w:webHidden/>
          </w:rPr>
          <w:tab/>
          <w:fldChar w:fldCharType="begin"/>
          <w:instrText xml:space="preserve"> PAGEREF _Toc905059 \h </w:instrText>
          <w:fldChar w:fldCharType="separate"/>
          <w:t>22</w:t>
          <w:fldChar w:fldCharType="end"/>
        </w:r>
      </w:hyperlink>
    </w:p>
    <w:p>
      <w:pPr>
        <w:pStyle w:val="TOC3"/>
        <w:tabs>
          <w:tab w:val="right" w:leader="dot" w:pos="8211"/>
        </w:tabs>
        <w:rPr>
          <w:noProof/>
        </w:rPr>
      </w:pPr>
      <w:hyperlink w:anchor="_Toc905060" w:history="1">
        <w:r>
          <w:rPr>
            <w:rStyle w:val="Hyperlink"/>
            <w:noProof/>
          </w:rPr>
          <w:t xml:space="preserve">2.4.1. Thiết lập môi trường và tham số huấn luyện</w:t>
        </w:r>
        <w:r>
          <w:rPr>
            <w:noProof/>
            <w:webHidden/>
          </w:rPr>
          <w:tab/>
          <w:fldChar w:fldCharType="begin"/>
          <w:instrText xml:space="preserve"> PAGEREF _Toc905060 \h </w:instrText>
          <w:fldChar w:fldCharType="separate"/>
          <w:t>22</w:t>
          <w:fldChar w:fldCharType="end"/>
        </w:r>
      </w:hyperlink>
    </w:p>
    <w:p>
      <w:pPr>
        <w:pStyle w:val="TOC3"/>
        <w:tabs>
          <w:tab w:val="right" w:leader="dot" w:pos="8211"/>
        </w:tabs>
        <w:rPr>
          <w:noProof/>
        </w:rPr>
      </w:pPr>
      <w:hyperlink w:anchor="_Toc905063" w:history="1">
        <w:r>
          <w:rPr>
            <w:rStyle w:val="Hyperlink"/>
            <w:noProof/>
          </w:rPr>
          <w:t xml:space="preserve">2.4.2. Huấn luyện các mô hình trên tập Train</w:t>
        </w:r>
        <w:r>
          <w:rPr>
            <w:noProof/>
            <w:webHidden/>
          </w:rPr>
          <w:tab/>
          <w:fldChar w:fldCharType="begin"/>
          <w:instrText xml:space="preserve"> PAGEREF _Toc905063 \h </w:instrText>
          <w:fldChar w:fldCharType="separate"/>
          <w:t>23</w:t>
          <w:fldChar w:fldCharType="end"/>
        </w:r>
      </w:hyperlink>
    </w:p>
    <w:p>
      <w:pPr>
        <w:pStyle w:val="TOC3"/>
        <w:tabs>
          <w:tab w:val="right" w:leader="dot" w:pos="8211"/>
        </w:tabs>
        <w:rPr>
          <w:noProof/>
        </w:rPr>
      </w:pPr>
      <w:hyperlink w:anchor="_Toc905064" w:history="1">
        <w:r>
          <w:rPr>
            <w:rStyle w:val="Hyperlink"/>
            <w:noProof/>
          </w:rPr>
          <w:t xml:space="preserve">2.4.3. Kiểm thử các mô hình trên tập Test</w:t>
        </w:r>
        <w:r>
          <w:rPr>
            <w:noProof/>
            <w:webHidden/>
          </w:rPr>
          <w:tab/>
          <w:fldChar w:fldCharType="begin"/>
          <w:instrText xml:space="preserve"> PAGEREF _Toc905064 \h </w:instrText>
          <w:fldChar w:fldCharType="separate"/>
          <w:t>23</w:t>
          <w:fldChar w:fldCharType="end"/>
        </w:r>
      </w:hyperlink>
    </w:p>
    <w:p>
      <w:pPr>
        <w:pStyle w:val="TOC3"/>
        <w:tabs>
          <w:tab w:val="right" w:leader="dot" w:pos="8211"/>
        </w:tabs>
        <w:rPr>
          <w:noProof/>
        </w:rPr>
      </w:pPr>
      <w:hyperlink w:anchor="_Toc905065" w:history="1">
        <w:r>
          <w:rPr>
            <w:rStyle w:val="Hyperlink"/>
            <w:noProof/>
          </w:rPr>
          <w:t xml:space="preserve">2.4.4. So sánh kết quả giữa các mô hình</w:t>
        </w:r>
        <w:r>
          <w:rPr>
            <w:noProof/>
            <w:webHidden/>
          </w:rPr>
          <w:tab/>
          <w:fldChar w:fldCharType="begin"/>
          <w:instrText xml:space="preserve"> PAGEREF _Toc905065 \h </w:instrText>
          <w:fldChar w:fldCharType="separate"/>
          <w:t>23</w:t>
          <w:fldChar w:fldCharType="end"/>
        </w:r>
      </w:hyperlink>
    </w:p>
    <w:p>
      <w:pPr>
        <w:pStyle w:val="TOC3"/>
        <w:tabs>
          <w:tab w:val="right" w:leader="dot" w:pos="8211"/>
        </w:tabs>
        <w:rPr>
          <w:noProof/>
        </w:rPr>
      </w:pPr>
      <w:hyperlink w:anchor="_Toc905066" w:history="1">
        <w:r>
          <w:rPr>
            <w:rStyle w:val="Hyperlink"/>
            <w:noProof/>
          </w:rPr>
          <w:t xml:space="preserve">2.4.5. Lựa chọn mô hình chính</w:t>
        </w:r>
        <w:r>
          <w:rPr>
            <w:noProof/>
            <w:webHidden/>
          </w:rPr>
          <w:tab/>
          <w:fldChar w:fldCharType="begin"/>
          <w:instrText xml:space="preserve"> PAGEREF _Toc905066 \h </w:instrText>
          <w:fldChar w:fldCharType="separate"/>
          <w:t>24</w:t>
          <w:fldChar w:fldCharType="end"/>
        </w:r>
      </w:hyperlink>
    </w:p>
    <w:p>
      <w:pPr>
        <w:pStyle w:val="TOC2"/>
        <w:tabs>
          <w:tab w:val="right" w:leader="dot" w:pos="8211"/>
        </w:tabs>
        <w:rPr>
          <w:noProof/>
        </w:rPr>
      </w:pPr>
      <w:hyperlink w:anchor="_Toc905067" w:history="1">
        <w:r>
          <w:rPr>
            <w:rStyle w:val="Hyperlink"/>
            <w:noProof/>
          </w:rPr>
          <w:t xml:space="preserve">2.5. Thiết kế hệ thống quầy thanh toán tự động</w:t>
        </w:r>
        <w:r>
          <w:rPr>
            <w:noProof/>
            <w:webHidden/>
          </w:rPr>
          <w:tab/>
          <w:fldChar w:fldCharType="begin"/>
          <w:instrText xml:space="preserve"> PAGEREF _Toc905067 \h </w:instrText>
          <w:fldChar w:fldCharType="separate"/>
          <w:t>24</w:t>
          <w:fldChar w:fldCharType="end"/>
        </w:r>
      </w:hyperlink>
    </w:p>
    <w:p>
      <w:pPr>
        <w:pStyle w:val="TOC3"/>
        <w:tabs>
          <w:tab w:val="right" w:leader="dot" w:pos="8211"/>
        </w:tabs>
        <w:rPr>
          <w:noProof/>
        </w:rPr>
      </w:pPr>
      <w:hyperlink w:anchor="_Toc905068" w:history="1">
        <w:r>
          <w:rPr>
            <w:rStyle w:val="Hyperlink"/>
            <w:noProof/>
          </w:rPr>
          <w:t xml:space="preserve">2.5.1. Kiến trúc hệ thống</w:t>
        </w:r>
        <w:r>
          <w:rPr>
            <w:noProof/>
            <w:webHidden/>
          </w:rPr>
          <w:tab/>
          <w:fldChar w:fldCharType="begin"/>
          <w:instrText xml:space="preserve"> PAGEREF _Toc905068 \h </w:instrText>
          <w:fldChar w:fldCharType="separate"/>
          <w:t>24</w:t>
          <w:fldChar w:fldCharType="end"/>
        </w:r>
      </w:hyperlink>
    </w:p>
    <w:p>
      <w:pPr>
        <w:pStyle w:val="TOC3"/>
        <w:tabs>
          <w:tab w:val="right" w:leader="dot" w:pos="8211"/>
        </w:tabs>
        <w:rPr>
          <w:noProof/>
        </w:rPr>
      </w:pPr>
      <w:hyperlink w:anchor="_Toc905070" w:history="1">
        <w:r>
          <w:rPr>
            <w:rStyle w:val="Hyperlink"/>
            <w:noProof/>
          </w:rPr>
          <w:t xml:space="preserve">2.5.2. Tích hợp mô hình chính vào hệ thống</w:t>
        </w:r>
        <w:r>
          <w:rPr>
            <w:noProof/>
            <w:webHidden/>
          </w:rPr>
          <w:tab/>
          <w:fldChar w:fldCharType="begin"/>
          <w:instrText xml:space="preserve"> PAGEREF _Toc905070 \h </w:instrText>
          <w:fldChar w:fldCharType="separate"/>
          <w:t>25</w:t>
          <w:fldChar w:fldCharType="end"/>
        </w:r>
      </w:hyperlink>
    </w:p>
    <w:p>
      <w:pPr>
        <w:pStyle w:val="TOC3"/>
        <w:tabs>
          <w:tab w:val="right" w:leader="dot" w:pos="8211"/>
        </w:tabs>
        <w:rPr>
          <w:noProof/>
        </w:rPr>
      </w:pPr>
      <w:hyperlink w:anchor="_Toc905071" w:history="1">
        <w:r>
          <w:rPr>
            <w:rStyle w:val="Hyperlink"/>
            <w:noProof/>
          </w:rPr>
          <w:t xml:space="preserve">2.5.3. Module tính tiền và xuất hóa đơn</w:t>
        </w:r>
        <w:r>
          <w:rPr>
            <w:noProof/>
            <w:webHidden/>
          </w:rPr>
          <w:tab/>
          <w:fldChar w:fldCharType="begin"/>
          <w:instrText xml:space="preserve"> PAGEREF _Toc905071 \h </w:instrText>
          <w:fldChar w:fldCharType="separate"/>
          <w:t>26</w:t>
          <w:fldChar w:fldCharType="end"/>
        </w:r>
      </w:hyperlink>
    </w:p>
    <w:p>
      <w:pPr>
        <w:pStyle w:val="TOC3"/>
        <w:tabs>
          <w:tab w:val="right" w:leader="dot" w:pos="8211"/>
        </w:tabs>
        <w:rPr>
          <w:noProof/>
        </w:rPr>
      </w:pPr>
      <w:hyperlink w:anchor="_Toc905072" w:history="1">
        <w:r>
          <w:rPr>
            <w:rStyle w:val="Hyperlink"/>
            <w:noProof/>
          </w:rPr>
          <w:t xml:space="preserve">2.5.4. Thiết kế giao diện người dùng</w:t>
        </w:r>
        <w:r>
          <w:rPr>
            <w:noProof/>
            <w:webHidden/>
          </w:rPr>
          <w:tab/>
          <w:fldChar w:fldCharType="begin"/>
          <w:instrText xml:space="preserve"> PAGEREF _Toc905072 \h </w:instrText>
          <w:fldChar w:fldCharType="separate"/>
          <w:t>26</w:t>
          <w:fldChar w:fldCharType="end"/>
        </w:r>
      </w:hyperlink>
    </w:p>
    <w:p>
      <w:pPr>
        <w:pStyle w:val="TOC3"/>
        <w:tabs>
          <w:tab w:val="right" w:leader="dot" w:pos="8211"/>
        </w:tabs>
        <w:rPr>
          <w:noProof/>
        </w:rPr>
      </w:pPr>
      <w:hyperlink w:anchor="_Toc905073" w:history="1">
        <w:r>
          <w:rPr>
            <w:rStyle w:val="Hyperlink"/>
            <w:noProof/>
          </w:rPr>
          <w:t xml:space="preserve">2.5.5. Quy trình vận hành hệ thống</w:t>
        </w:r>
        <w:r>
          <w:rPr>
            <w:noProof/>
            <w:webHidden/>
          </w:rPr>
          <w:tab/>
          <w:fldChar w:fldCharType="begin"/>
          <w:instrText xml:space="preserve"> PAGEREF _Toc905073 \h </w:instrText>
          <w:fldChar w:fldCharType="separate"/>
          <w:t>26</w:t>
          <w:fldChar w:fldCharType="end"/>
        </w:r>
      </w:hyperlink>
    </w:p>
    <w:p>
      <w:pPr>
        <w:pStyle w:val="TOC1"/>
        <w:tabs>
          <w:tab w:val="right" w:leader="dot" w:pos="8211"/>
        </w:tabs>
        <w:rPr>
          <w:noProof/>
        </w:rPr>
      </w:pPr>
      <w:hyperlink w:anchor="_Toc905074" w:history="1">
        <w:r>
          <w:rPr>
            <w:rStyle w:val="Hyperlink"/>
            <w:noProof/>
          </w:rPr>
          <w:t xml:space="preserve">CHƯƠNG 3. KẾT QUẢ THỰC NGHIỆM BÀI TOÁN</w:t>
        </w:r>
        <w:r>
          <w:rPr>
            <w:noProof/>
            <w:webHidden/>
          </w:rPr>
          <w:tab/>
          <w:fldChar w:fldCharType="begin"/>
          <w:instrText xml:space="preserve"> PAGEREF _Toc905074 \h </w:instrText>
          <w:fldChar w:fldCharType="separate"/>
          <w:t>28</w:t>
          <w:fldChar w:fldCharType="end"/>
        </w:r>
      </w:hyperlink>
    </w:p>
    <w:p>
      <w:pPr>
        <w:pStyle w:val="TOC2"/>
        <w:tabs>
          <w:tab w:val="right" w:leader="dot" w:pos="8211"/>
        </w:tabs>
        <w:rPr>
          <w:noProof/>
        </w:rPr>
      </w:pPr>
      <w:hyperlink w:anchor="_Toc905075" w:history="1">
        <w:r>
          <w:rPr>
            <w:rStyle w:val="Hyperlink"/>
            <w:noProof/>
          </w:rPr>
          <w:t xml:space="preserve">3.1. Kết quả thu thập và tiền xử lý dữ liệu</w:t>
        </w:r>
        <w:r>
          <w:rPr>
            <w:noProof/>
            <w:webHidden/>
          </w:rPr>
          <w:tab/>
          <w:fldChar w:fldCharType="begin"/>
          <w:instrText xml:space="preserve"> PAGEREF _Toc905075 \h </w:instrText>
          <w:fldChar w:fldCharType="separate"/>
          <w:t>28</w:t>
          <w:fldChar w:fldCharType="end"/>
        </w:r>
      </w:hyperlink>
    </w:p>
    <w:p>
      <w:pPr>
        <w:pStyle w:val="TOC3"/>
        <w:tabs>
          <w:tab w:val="right" w:leader="dot" w:pos="8211"/>
        </w:tabs>
        <w:rPr>
          <w:noProof/>
        </w:rPr>
      </w:pPr>
      <w:hyperlink w:anchor="_Toc905076" w:history="1">
        <w:r>
          <w:rPr>
            <w:rStyle w:val="Hyperlink"/>
            <w:noProof/>
          </w:rPr>
          <w:t xml:space="preserve">3.1.1. Thống kê bộ dữ liệu</w:t>
        </w:r>
        <w:r>
          <w:rPr>
            <w:noProof/>
            <w:webHidden/>
          </w:rPr>
          <w:tab/>
          <w:fldChar w:fldCharType="begin"/>
          <w:instrText xml:space="preserve"> PAGEREF _Toc905076 \h </w:instrText>
          <w:fldChar w:fldCharType="separate"/>
          <w:t>28</w:t>
          <w:fldChar w:fldCharType="end"/>
        </w:r>
      </w:hyperlink>
    </w:p>
    <w:p>
      <w:pPr>
        <w:pStyle w:val="TOC3"/>
        <w:tabs>
          <w:tab w:val="right" w:leader="dot" w:pos="8211"/>
        </w:tabs>
        <w:rPr>
          <w:noProof/>
        </w:rPr>
      </w:pPr>
      <w:hyperlink w:anchor="_Toc905077" w:history="1">
        <w:r>
          <w:rPr>
            <w:rStyle w:val="Hyperlink"/>
            <w:noProof/>
          </w:rPr>
          <w:t xml:space="preserve">3.1.2. Phân bố số lượng đối tượng theo từng lớp sản phẩm</w:t>
        </w:r>
        <w:r>
          <w:rPr>
            <w:noProof/>
            <w:webHidden/>
          </w:rPr>
          <w:tab/>
          <w:fldChar w:fldCharType="begin"/>
          <w:instrText xml:space="preserve"> PAGEREF _Toc905077 \h </w:instrText>
          <w:fldChar w:fldCharType="separate"/>
          <w:t>28</w:t>
          <w:fldChar w:fldCharType="end"/>
        </w:r>
      </w:hyperlink>
    </w:p>
    <w:p>
      <w:pPr>
        <w:pStyle w:val="TOC3"/>
        <w:tabs>
          <w:tab w:val="right" w:leader="dot" w:pos="8211"/>
        </w:tabs>
        <w:rPr>
          <w:noProof/>
        </w:rPr>
      </w:pPr>
      <w:hyperlink w:anchor="_Toc905078" w:history="1">
        <w:r>
          <w:rPr>
            <w:rStyle w:val="Hyperlink"/>
            <w:noProof/>
          </w:rPr>
          <w:t xml:space="preserve">3.1.3. Kết quả tiền xử lý và tăng cường dữ liệu</w:t>
        </w:r>
        <w:r>
          <w:rPr>
            <w:noProof/>
            <w:webHidden/>
          </w:rPr>
          <w:tab/>
          <w:fldChar w:fldCharType="begin"/>
          <w:instrText xml:space="preserve"> PAGEREF _Toc905078 \h </w:instrText>
          <w:fldChar w:fldCharType="separate"/>
          <w:t>28</w:t>
          <w:fldChar w:fldCharType="end"/>
        </w:r>
      </w:hyperlink>
    </w:p>
    <w:p>
      <w:pPr>
        <w:pStyle w:val="TOC3"/>
        <w:tabs>
          <w:tab w:val="right" w:leader="dot" w:pos="8211"/>
        </w:tabs>
        <w:rPr>
          <w:noProof/>
        </w:rPr>
      </w:pPr>
      <w:hyperlink w:anchor="_Toc905079" w:history="1">
        <w:r>
          <w:rPr>
            <w:rStyle w:val="Hyperlink"/>
            <w:noProof/>
          </w:rPr>
          <w:t xml:space="preserve">3.1.4. Kết quả phân chia Train/Validation/Test</w:t>
        </w:r>
        <w:r>
          <w:rPr>
            <w:noProof/>
            <w:webHidden/>
          </w:rPr>
          <w:tab/>
          <w:fldChar w:fldCharType="begin"/>
          <w:instrText xml:space="preserve"> PAGEREF _Toc905079 \h </w:instrText>
          <w:fldChar w:fldCharType="separate"/>
          <w:t>28</w:t>
          <w:fldChar w:fldCharType="end"/>
        </w:r>
      </w:hyperlink>
    </w:p>
    <w:p>
      <w:pPr>
        <w:pStyle w:val="TOC2"/>
        <w:tabs>
          <w:tab w:val="right" w:leader="dot" w:pos="8211"/>
        </w:tabs>
        <w:rPr>
          <w:noProof/>
        </w:rPr>
      </w:pPr>
      <w:hyperlink w:anchor="_Toc905080" w:history="1">
        <w:r>
          <w:rPr>
            <w:rStyle w:val="Hyperlink"/>
            <w:noProof/>
          </w:rPr>
          <w:t xml:space="preserve">3.2. Kết quả huấn luyện các mô hình</w:t>
        </w:r>
        <w:r>
          <w:rPr>
            <w:noProof/>
            <w:webHidden/>
          </w:rPr>
          <w:tab/>
          <w:fldChar w:fldCharType="begin"/>
          <w:instrText xml:space="preserve"> PAGEREF _Toc905080 \h </w:instrText>
          <w:fldChar w:fldCharType="separate"/>
          <w:t>28</w:t>
          <w:fldChar w:fldCharType="end"/>
        </w:r>
      </w:hyperlink>
    </w:p>
    <w:p>
      <w:pPr>
        <w:pStyle w:val="TOC3"/>
        <w:tabs>
          <w:tab w:val="right" w:leader="dot" w:pos="8211"/>
        </w:tabs>
        <w:rPr>
          <w:noProof/>
        </w:rPr>
      </w:pPr>
      <w:hyperlink w:anchor="_Toc905081" w:history="1">
        <w:r>
          <w:rPr>
            <w:rStyle w:val="Hyperlink"/>
            <w:noProof/>
          </w:rPr>
          <w:t xml:space="preserve">3.2.1. Kết quả huấn luyện mô hình KNN</w:t>
        </w:r>
        <w:r>
          <w:rPr>
            <w:noProof/>
            <w:webHidden/>
          </w:rPr>
          <w:tab/>
          <w:fldChar w:fldCharType="begin"/>
          <w:instrText xml:space="preserve"> PAGEREF _Toc905081 \h </w:instrText>
          <w:fldChar w:fldCharType="separate"/>
          <w:t>28</w:t>
          <w:fldChar w:fldCharType="end"/>
        </w:r>
      </w:hyperlink>
    </w:p>
    <w:p>
      <w:pPr>
        <w:pStyle w:val="TOC3"/>
        <w:tabs>
          <w:tab w:val="right" w:leader="dot" w:pos="8211"/>
        </w:tabs>
        <w:rPr>
          <w:noProof/>
        </w:rPr>
      </w:pPr>
      <w:hyperlink w:anchor="_Toc905082" w:history="1">
        <w:r>
          <w:rPr>
            <w:rStyle w:val="Hyperlink"/>
            <w:noProof/>
          </w:rPr>
          <w:t xml:space="preserve">3.2.2. Kết quả huấn luyện mô hình SVM</w:t>
        </w:r>
        <w:r>
          <w:rPr>
            <w:noProof/>
            <w:webHidden/>
          </w:rPr>
          <w:tab/>
          <w:fldChar w:fldCharType="begin"/>
          <w:instrText xml:space="preserve"> PAGEREF _Toc905082 \h </w:instrText>
          <w:fldChar w:fldCharType="separate"/>
          <w:t>28</w:t>
          <w:fldChar w:fldCharType="end"/>
        </w:r>
      </w:hyperlink>
    </w:p>
    <w:p>
      <w:pPr>
        <w:pStyle w:val="TOC3"/>
        <w:tabs>
          <w:tab w:val="right" w:leader="dot" w:pos="8211"/>
        </w:tabs>
        <w:rPr>
          <w:noProof/>
        </w:rPr>
      </w:pPr>
      <w:hyperlink w:anchor="_Toc905083" w:history="1">
        <w:r>
          <w:rPr>
            <w:rStyle w:val="Hyperlink"/>
            <w:noProof/>
          </w:rPr>
          <w:t xml:space="preserve">3.2.3. Kết quả huấn luyện mô hình Random Forest</w:t>
        </w:r>
        <w:r>
          <w:rPr>
            <w:noProof/>
            <w:webHidden/>
          </w:rPr>
          <w:tab/>
          <w:fldChar w:fldCharType="begin"/>
          <w:instrText xml:space="preserve"> PAGEREF _Toc905083 \h </w:instrText>
          <w:fldChar w:fldCharType="separate"/>
          <w:t>28</w:t>
          <w:fldChar w:fldCharType="end"/>
        </w:r>
      </w:hyperlink>
    </w:p>
    <w:p>
      <w:pPr>
        <w:pStyle w:val="TOC3"/>
        <w:tabs>
          <w:tab w:val="right" w:leader="dot" w:pos="8211"/>
        </w:tabs>
        <w:rPr>
          <w:noProof/>
        </w:rPr>
      </w:pPr>
      <w:hyperlink w:anchor="_Toc905084" w:history="1">
        <w:r>
          <w:rPr>
            <w:rStyle w:val="Hyperlink"/>
            <w:noProof/>
          </w:rPr>
          <w:t xml:space="preserve">3.2.4. Kết quả huấn luyện mô hình CNN</w:t>
        </w:r>
        <w:r>
          <w:rPr>
            <w:noProof/>
            <w:webHidden/>
          </w:rPr>
          <w:tab/>
          <w:fldChar w:fldCharType="begin"/>
          <w:instrText xml:space="preserve"> PAGEREF _Toc905084 \h </w:instrText>
          <w:fldChar w:fldCharType="separate"/>
          <w:t>28</w:t>
          <w:fldChar w:fldCharType="end"/>
        </w:r>
      </w:hyperlink>
    </w:p>
    <w:p>
      <w:pPr>
        <w:pStyle w:val="TOC3"/>
        <w:tabs>
          <w:tab w:val="right" w:leader="dot" w:pos="8211"/>
        </w:tabs>
        <w:rPr>
          <w:noProof/>
        </w:rPr>
      </w:pPr>
      <w:hyperlink w:anchor="_Toc905085" w:history="1">
        <w:r>
          <w:rPr>
            <w:rStyle w:val="Hyperlink"/>
            <w:noProof/>
          </w:rPr>
          <w:t xml:space="preserve">3.2.5. Kết quả huấn luyện mô hình Transfer Learning</w:t>
        </w:r>
        <w:r>
          <w:rPr>
            <w:noProof/>
            <w:webHidden/>
          </w:rPr>
          <w:tab/>
          <w:fldChar w:fldCharType="begin"/>
          <w:instrText xml:space="preserve"> PAGEREF _Toc905085 \h </w:instrText>
          <w:fldChar w:fldCharType="separate"/>
          <w:t>29</w:t>
          <w:fldChar w:fldCharType="end"/>
        </w:r>
      </w:hyperlink>
    </w:p>
    <w:p>
      <w:pPr>
        <w:pStyle w:val="TOC3"/>
        <w:tabs>
          <w:tab w:val="right" w:leader="dot" w:pos="8211"/>
        </w:tabs>
        <w:rPr>
          <w:noProof/>
        </w:rPr>
      </w:pPr>
      <w:hyperlink w:anchor="_Toc905086" w:history="1">
        <w:r>
          <w:rPr>
            <w:rStyle w:val="Hyperlink"/>
            <w:noProof/>
          </w:rPr>
          <w:t xml:space="preserve">3.2.6. Kết quả huấn luyện mô hình YOLO</w:t>
        </w:r>
        <w:r>
          <w:rPr>
            <w:noProof/>
            <w:webHidden/>
          </w:rPr>
          <w:tab/>
          <w:fldChar w:fldCharType="begin"/>
          <w:instrText xml:space="preserve"> PAGEREF _Toc905086 \h </w:instrText>
          <w:fldChar w:fldCharType="separate"/>
          <w:t>29</w:t>
          <w:fldChar w:fldCharType="end"/>
        </w:r>
      </w:hyperlink>
    </w:p>
    <w:p>
      <w:pPr>
        <w:pStyle w:val="TOC2"/>
        <w:tabs>
          <w:tab w:val="right" w:leader="dot" w:pos="8211"/>
        </w:tabs>
        <w:rPr>
          <w:noProof/>
        </w:rPr>
      </w:pPr>
      <w:hyperlink w:anchor="_Toc905087" w:history="1">
        <w:r>
          <w:rPr>
            <w:rStyle w:val="Hyperlink"/>
            <w:noProof/>
          </w:rPr>
          <w:t xml:space="preserve">3.3. So sánh và lựa chọn mô hình chính</w:t>
        </w:r>
        <w:r>
          <w:rPr>
            <w:noProof/>
            <w:webHidden/>
          </w:rPr>
          <w:tab/>
          <w:fldChar w:fldCharType="begin"/>
          <w:instrText xml:space="preserve"> PAGEREF _Toc905087 \h </w:instrText>
          <w:fldChar w:fldCharType="separate"/>
          <w:t>29</w:t>
          <w:fldChar w:fldCharType="end"/>
        </w:r>
      </w:hyperlink>
    </w:p>
    <w:p>
      <w:pPr>
        <w:pStyle w:val="TOC3"/>
        <w:tabs>
          <w:tab w:val="right" w:leader="dot" w:pos="8211"/>
        </w:tabs>
        <w:rPr>
          <w:noProof/>
        </w:rPr>
      </w:pPr>
      <w:hyperlink w:anchor="_Toc905088" w:history="1">
        <w:r>
          <w:rPr>
            <w:rStyle w:val="Hyperlink"/>
            <w:noProof/>
          </w:rPr>
          <w:t xml:space="preserve">3.3.1. So sánh các mô hình phân loại trên tập Test</w:t>
        </w:r>
        <w:r>
          <w:rPr>
            <w:noProof/>
            <w:webHidden/>
          </w:rPr>
          <w:tab/>
          <w:fldChar w:fldCharType="begin"/>
          <w:instrText xml:space="preserve"> PAGEREF _Toc905088 \h </w:instrText>
          <w:fldChar w:fldCharType="separate"/>
          <w:t>29</w:t>
          <w:fldChar w:fldCharType="end"/>
        </w:r>
      </w:hyperlink>
    </w:p>
    <w:p>
      <w:pPr>
        <w:pStyle w:val="TOC3"/>
        <w:tabs>
          <w:tab w:val="right" w:leader="dot" w:pos="8211"/>
        </w:tabs>
        <w:rPr>
          <w:noProof/>
        </w:rPr>
      </w:pPr>
      <w:hyperlink w:anchor="_Toc905089" w:history="1">
        <w:r>
          <w:rPr>
            <w:rStyle w:val="Hyperlink"/>
            <w:noProof/>
          </w:rPr>
          <w:t xml:space="preserve">3.3.2. Kết quả mô hình phát hiện YOLO trên tập Test</w:t>
        </w:r>
        <w:r>
          <w:rPr>
            <w:noProof/>
            <w:webHidden/>
          </w:rPr>
          <w:tab/>
          <w:fldChar w:fldCharType="begin"/>
          <w:instrText xml:space="preserve"> PAGEREF _Toc905089 \h </w:instrText>
          <w:fldChar w:fldCharType="separate"/>
          <w:t>29</w:t>
          <w:fldChar w:fldCharType="end"/>
        </w:r>
      </w:hyperlink>
    </w:p>
    <w:p>
      <w:pPr>
        <w:pStyle w:val="TOC3"/>
        <w:tabs>
          <w:tab w:val="right" w:leader="dot" w:pos="8211"/>
        </w:tabs>
        <w:rPr>
          <w:noProof/>
        </w:rPr>
      </w:pPr>
      <w:hyperlink w:anchor="_Toc905090" w:history="1">
        <w:r>
          <w:rPr>
            <w:rStyle w:val="Hyperlink"/>
            <w:noProof/>
          </w:rPr>
          <w:t xml:space="preserve">3.3.3. So sánh thời gian huấn luyện và thời gian dự đoán</w:t>
        </w:r>
        <w:r>
          <w:rPr>
            <w:noProof/>
            <w:webHidden/>
          </w:rPr>
          <w:tab/>
          <w:fldChar w:fldCharType="begin"/>
          <w:instrText xml:space="preserve"> PAGEREF _Toc905090 \h </w:instrText>
          <w:fldChar w:fldCharType="separate"/>
          <w:t>29</w:t>
          <w:fldChar w:fldCharType="end"/>
        </w:r>
      </w:hyperlink>
    </w:p>
    <w:p>
      <w:pPr>
        <w:pStyle w:val="TOC3"/>
        <w:tabs>
          <w:tab w:val="right" w:leader="dot" w:pos="8211"/>
        </w:tabs>
        <w:rPr>
          <w:noProof/>
        </w:rPr>
      </w:pPr>
      <w:hyperlink w:anchor="_Toc905091" w:history="1">
        <w:r>
          <w:rPr>
            <w:rStyle w:val="Hyperlink"/>
            <w:noProof/>
          </w:rPr>
          <w:t xml:space="preserve">3.3.4. Phân tích ma trận nhầm lẫn và các trường hợp dự đoán sai</w:t>
        </w:r>
        <w:r>
          <w:rPr>
            <w:noProof/>
            <w:webHidden/>
          </w:rPr>
          <w:tab/>
          <w:fldChar w:fldCharType="begin"/>
          <w:instrText xml:space="preserve"> PAGEREF _Toc905091 \h </w:instrText>
          <w:fldChar w:fldCharType="separate"/>
          <w:t>29</w:t>
          <w:fldChar w:fldCharType="end"/>
        </w:r>
      </w:hyperlink>
    </w:p>
    <w:p>
      <w:pPr>
        <w:pStyle w:val="TOC3"/>
        <w:tabs>
          <w:tab w:val="right" w:leader="dot" w:pos="8211"/>
        </w:tabs>
        <w:rPr>
          <w:noProof/>
        </w:rPr>
      </w:pPr>
      <w:hyperlink w:anchor="_Toc905092" w:history="1">
        <w:r>
          <w:rPr>
            <w:rStyle w:val="Hyperlink"/>
            <w:noProof/>
          </w:rPr>
          <w:t xml:space="preserve">3.3.5. Lựa chọn mô hình chính cho hệ thống</w:t>
        </w:r>
        <w:r>
          <w:rPr>
            <w:noProof/>
            <w:webHidden/>
          </w:rPr>
          <w:tab/>
          <w:fldChar w:fldCharType="begin"/>
          <w:instrText xml:space="preserve"> PAGEREF _Toc905092 \h </w:instrText>
          <w:fldChar w:fldCharType="separate"/>
          <w:t>29</w:t>
          <w:fldChar w:fldCharType="end"/>
        </w:r>
      </w:hyperlink>
    </w:p>
    <w:p>
      <w:pPr>
        <w:pStyle w:val="TOC2"/>
        <w:tabs>
          <w:tab w:val="right" w:leader="dot" w:pos="8211"/>
        </w:tabs>
        <w:rPr>
          <w:noProof/>
        </w:rPr>
      </w:pPr>
      <w:hyperlink w:anchor="_Toc905093" w:history="1">
        <w:r>
          <w:rPr>
            <w:rStyle w:val="Hyperlink"/>
            <w:noProof/>
          </w:rPr>
          <w:t xml:space="preserve">3.4. Kết quả triển khai mô hình chính</w:t>
        </w:r>
        <w:r>
          <w:rPr>
            <w:noProof/>
            <w:webHidden/>
          </w:rPr>
          <w:tab/>
          <w:fldChar w:fldCharType="begin"/>
          <w:instrText xml:space="preserve"> PAGEREF _Toc905093 \h </w:instrText>
          <w:fldChar w:fldCharType="separate"/>
          <w:t>29</w:t>
          <w:fldChar w:fldCharType="end"/>
        </w:r>
      </w:hyperlink>
    </w:p>
    <w:p>
      <w:pPr>
        <w:pStyle w:val="TOC3"/>
        <w:tabs>
          <w:tab w:val="right" w:leader="dot" w:pos="8211"/>
        </w:tabs>
        <w:rPr>
          <w:noProof/>
        </w:rPr>
      </w:pPr>
      <w:hyperlink w:anchor="_Toc905094" w:history="1">
        <w:r>
          <w:rPr>
            <w:rStyle w:val="Hyperlink"/>
            <w:noProof/>
          </w:rPr>
          <w:t xml:space="preserve">3.4.1. Kết quả nhận diện trên dữ liệu mới</w:t>
        </w:r>
        <w:r>
          <w:rPr>
            <w:noProof/>
            <w:webHidden/>
          </w:rPr>
          <w:tab/>
          <w:fldChar w:fldCharType="begin"/>
          <w:instrText xml:space="preserve"> PAGEREF _Toc905094 \h </w:instrText>
          <w:fldChar w:fldCharType="separate"/>
          <w:t>29</w:t>
          <w:fldChar w:fldCharType="end"/>
        </w:r>
      </w:hyperlink>
    </w:p>
    <w:p>
      <w:pPr>
        <w:pStyle w:val="TOC3"/>
        <w:tabs>
          <w:tab w:val="right" w:leader="dot" w:pos="8211"/>
        </w:tabs>
        <w:rPr>
          <w:noProof/>
        </w:rPr>
      </w:pPr>
      <w:hyperlink w:anchor="_Toc905095" w:history="1">
        <w:r>
          <w:rPr>
            <w:rStyle w:val="Hyperlink"/>
            <w:noProof/>
          </w:rPr>
          <w:t xml:space="preserve">3.4.2. Kết quả nhận diện trong các tình huống thực tế</w:t>
        </w:r>
        <w:r>
          <w:rPr>
            <w:noProof/>
            <w:webHidden/>
          </w:rPr>
          <w:tab/>
          <w:fldChar w:fldCharType="begin"/>
          <w:instrText xml:space="preserve"> PAGEREF _Toc905095 \h </w:instrText>
          <w:fldChar w:fldCharType="separate"/>
          <w:t>30</w:t>
          <w:fldChar w:fldCharType="end"/>
        </w:r>
      </w:hyperlink>
    </w:p>
    <w:p>
      <w:pPr>
        <w:pStyle w:val="TOC3"/>
        <w:tabs>
          <w:tab w:val="right" w:leader="dot" w:pos="8211"/>
        </w:tabs>
        <w:rPr>
          <w:noProof/>
        </w:rPr>
      </w:pPr>
      <w:hyperlink w:anchor="_Toc905096" w:history="1">
        <w:r>
          <w:rPr>
            <w:rStyle w:val="Hyperlink"/>
            <w:noProof/>
          </w:rPr>
          <w:t xml:space="preserve">3.4.3. Đánh giá độ chính xác tính tiền của hệ thống</w:t>
        </w:r>
        <w:r>
          <w:rPr>
            <w:noProof/>
            <w:webHidden/>
          </w:rPr>
          <w:tab/>
          <w:fldChar w:fldCharType="begin"/>
          <w:instrText xml:space="preserve"> PAGEREF _Toc905096 \h </w:instrText>
          <w:fldChar w:fldCharType="separate"/>
          <w:t>30</w:t>
          <w:fldChar w:fldCharType="end"/>
        </w:r>
      </w:hyperlink>
    </w:p>
    <w:p>
      <w:pPr>
        <w:pStyle w:val="TOC3"/>
        <w:tabs>
          <w:tab w:val="right" w:leader="dot" w:pos="8211"/>
        </w:tabs>
        <w:rPr>
          <w:noProof/>
        </w:rPr>
      </w:pPr>
      <w:hyperlink w:anchor="_Toc905097" w:history="1">
        <w:r>
          <w:rPr>
            <w:rStyle w:val="Hyperlink"/>
            <w:noProof/>
          </w:rPr>
          <w:t xml:space="preserve">3.4.4. Phân tích các trường hợp nhận diện đúng và sai</w:t>
        </w:r>
        <w:r>
          <w:rPr>
            <w:noProof/>
            <w:webHidden/>
          </w:rPr>
          <w:tab/>
          <w:fldChar w:fldCharType="begin"/>
          <w:instrText xml:space="preserve"> PAGEREF _Toc905097 \h </w:instrText>
          <w:fldChar w:fldCharType="separate"/>
          <w:t>30</w:t>
          <w:fldChar w:fldCharType="end"/>
        </w:r>
      </w:hyperlink>
    </w:p>
    <w:p>
      <w:pPr>
        <w:pStyle w:val="TOC2"/>
        <w:tabs>
          <w:tab w:val="right" w:leader="dot" w:pos="8211"/>
        </w:tabs>
        <w:rPr>
          <w:noProof/>
        </w:rPr>
      </w:pPr>
      <w:hyperlink w:anchor="_Toc905098" w:history="1">
        <w:r>
          <w:rPr>
            <w:rStyle w:val="Hyperlink"/>
            <w:noProof/>
          </w:rPr>
          <w:t xml:space="preserve">3.5. Kết quả xây dựng và đánh giá chương trình</w:t>
        </w:r>
        <w:r>
          <w:rPr>
            <w:noProof/>
            <w:webHidden/>
          </w:rPr>
          <w:tab/>
          <w:fldChar w:fldCharType="begin"/>
          <w:instrText xml:space="preserve"> PAGEREF _Toc905098 \h </w:instrText>
          <w:fldChar w:fldCharType="separate"/>
          <w:t>30</w:t>
          <w:fldChar w:fldCharType="end"/>
        </w:r>
      </w:hyperlink>
    </w:p>
    <w:p>
      <w:pPr>
        <w:pStyle w:val="TOC3"/>
        <w:tabs>
          <w:tab w:val="right" w:leader="dot" w:pos="8211"/>
        </w:tabs>
        <w:rPr>
          <w:noProof/>
        </w:rPr>
      </w:pPr>
      <w:hyperlink w:anchor="_Toc905099" w:history="1">
        <w:r>
          <w:rPr>
            <w:rStyle w:val="Hyperlink"/>
            <w:noProof/>
          </w:rPr>
          <w:t xml:space="preserve">3.5.1. Giao diện chính của chương trình</w:t>
        </w:r>
        <w:r>
          <w:rPr>
            <w:noProof/>
            <w:webHidden/>
          </w:rPr>
          <w:tab/>
          <w:fldChar w:fldCharType="begin"/>
          <w:instrText xml:space="preserve"> PAGEREF _Toc905099 \h </w:instrText>
          <w:fldChar w:fldCharType="separate"/>
          <w:t>30</w:t>
          <w:fldChar w:fldCharType="end"/>
        </w:r>
      </w:hyperlink>
    </w:p>
    <w:p>
      <w:pPr>
        <w:pStyle w:val="TOC3"/>
        <w:tabs>
          <w:tab w:val="right" w:leader="dot" w:pos="8211"/>
        </w:tabs>
        <w:rPr>
          <w:noProof/>
        </w:rPr>
      </w:pPr>
      <w:hyperlink w:anchor="_Toc905100" w:history="1">
        <w:r>
          <w:rPr>
            <w:rStyle w:val="Hyperlink"/>
            <w:noProof/>
          </w:rPr>
          <w:t xml:space="preserve">3.5.2. Chức năng nhập hình ảnh sản phẩm</w:t>
        </w:r>
        <w:r>
          <w:rPr>
            <w:noProof/>
            <w:webHidden/>
          </w:rPr>
          <w:tab/>
          <w:fldChar w:fldCharType="begin"/>
          <w:instrText xml:space="preserve"> PAGEREF _Toc905100 \h </w:instrText>
          <w:fldChar w:fldCharType="separate"/>
          <w:t>30</w:t>
          <w:fldChar w:fldCharType="end"/>
        </w:r>
      </w:hyperlink>
    </w:p>
    <w:p>
      <w:pPr>
        <w:pStyle w:val="TOC3"/>
        <w:tabs>
          <w:tab w:val="right" w:leader="dot" w:pos="8211"/>
        </w:tabs>
        <w:rPr>
          <w:noProof/>
        </w:rPr>
      </w:pPr>
      <w:hyperlink w:anchor="_Toc905101" w:history="1">
        <w:r>
          <w:rPr>
            <w:rStyle w:val="Hyperlink"/>
            <w:noProof/>
          </w:rPr>
          <w:t xml:space="preserve">3.5.3. Chức năng nhận diện và hiển thị kết quả</w:t>
        </w:r>
        <w:r>
          <w:rPr>
            <w:noProof/>
            <w:webHidden/>
          </w:rPr>
          <w:tab/>
          <w:fldChar w:fldCharType="begin"/>
          <w:instrText xml:space="preserve"> PAGEREF _Toc905101 \h </w:instrText>
          <w:fldChar w:fldCharType="separate"/>
          <w:t>30</w:t>
          <w:fldChar w:fldCharType="end"/>
        </w:r>
      </w:hyperlink>
    </w:p>
    <w:p>
      <w:pPr>
        <w:pStyle w:val="TOC3"/>
        <w:tabs>
          <w:tab w:val="right" w:leader="dot" w:pos="8211"/>
        </w:tabs>
        <w:rPr>
          <w:noProof/>
        </w:rPr>
      </w:pPr>
      <w:hyperlink w:anchor="_Toc905102" w:history="1">
        <w:r>
          <w:rPr>
            <w:rStyle w:val="Hyperlink"/>
            <w:noProof/>
          </w:rPr>
          <w:t xml:space="preserve">3.5.4. Chức năng tính tiền và xuất hóa đơn</w:t>
        </w:r>
        <w:r>
          <w:rPr>
            <w:noProof/>
            <w:webHidden/>
          </w:rPr>
          <w:tab/>
          <w:fldChar w:fldCharType="begin"/>
          <w:instrText xml:space="preserve"> PAGEREF _Toc905102 \h </w:instrText>
          <w:fldChar w:fldCharType="separate"/>
          <w:t>30</w:t>
          <w:fldChar w:fldCharType="end"/>
        </w:r>
      </w:hyperlink>
    </w:p>
    <w:p>
      <w:pPr>
        <w:pStyle w:val="TOC3"/>
        <w:tabs>
          <w:tab w:val="right" w:leader="dot" w:pos="8211"/>
        </w:tabs>
        <w:rPr>
          <w:noProof/>
        </w:rPr>
      </w:pPr>
      <w:hyperlink w:anchor="_Toc905103" w:history="1">
        <w:r>
          <w:rPr>
            <w:rStyle w:val="Hyperlink"/>
            <w:noProof/>
          </w:rPr>
          <w:t xml:space="preserve">3.5.5. Hạn chế và hướng phát triển</w:t>
        </w:r>
        <w:r>
          <w:rPr>
            <w:noProof/>
            <w:webHidden/>
          </w:rPr>
          <w:tab/>
          <w:fldChar w:fldCharType="begin"/>
          <w:instrText xml:space="preserve"> PAGEREF _Toc905103 \h </w:instrText>
          <w:fldChar w:fldCharType="separate"/>
          <w:t>30</w:t>
          <w:fldChar w:fldCharType="end"/>
        </w:r>
      </w:hyperlink>
    </w:p>
    <w:p>
      <w:pPr>
        <w:pStyle w:val="TOC1"/>
        <w:tabs>
          <w:tab w:val="right" w:leader="dot" w:pos="8211"/>
        </w:tabs>
        <w:rPr>
          <w:noProof/>
        </w:rPr>
      </w:pPr>
      <w:hyperlink w:anchor="_Toc241634420" w:history="1">
        <w:r>
          <w:rPr>
            <w:rStyle w:val="Hyperlink"/>
            <w:noProof/>
          </w:rPr>
          <w:t xml:space="preserve">KẾT LUẬN</w:t>
        </w:r>
        <w:r>
          <w:rPr>
            <w:noProof/>
            <w:webHidden/>
          </w:rPr>
          <w:tab/>
          <w:fldChar w:fldCharType="begin"/>
          <w:instrText xml:space="preserve"> PAGEREF _Toc241634420 \h </w:instrText>
          <w:fldChar w:fldCharType="separate"/>
          <w:t>31</w:t>
          <w:fldChar w:fldCharType="end"/>
        </w:r>
      </w:hyperlink>
    </w:p>
    <w:p>
      <w:pPr>
        <w:pStyle w:val="TOC1"/>
        <w:tabs>
          <w:tab w:val="right" w:leader="dot" w:pos="8211"/>
        </w:tabs>
        <w:rPr>
          <w:noProof/>
        </w:rPr>
      </w:pPr>
      <w:hyperlink w:anchor="_Toc241634421" w:history="1">
        <w:r>
          <w:rPr>
            <w:rStyle w:val="Hyperlink"/>
            <w:noProof/>
          </w:rPr>
          <w:t xml:space="preserve">TÀI LIỆU THAM KHẢO</w:t>
        </w:r>
        <w:r>
          <w:rPr>
            <w:noProof/>
            <w:webHidden/>
          </w:rPr>
          <w:tab/>
          <w:fldChar w:fldCharType="begin"/>
          <w:instrText xml:space="preserve"> PAGEREF _Toc241634421 \h </w:instrText>
          <w:fldChar w:fldCharType="separate"/>
          <w:t>32</w:t>
          <w:fldChar w:fldCharType="end"/>
        </w:r>
      </w:hyperlink>
    </w:p>
    <w:p w14:paraId="1930FBA4" w14:textId="6DF1847D"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br w:type="page"/>
      </w:r>
    </w:p>
    <w:p w14:paraId="05D6C3A8" w14:textId="5A6F64C4" w:rsidR="00FC04D4" w:rsidRPr="00FD0247" w:rsidRDefault="00FC04D4" w:rsidP="00FC04D4">
      <w:pPr>
        <w:pStyle w:val="1Chapterc5"/>
        <w:rPr>
          <w:rFonts w:cs="Times New Roman"/>
          <w:color w:val="000000" w:themeColor="text1"/>
        </w:rPr>
      </w:pPr>
      <w:bookmarkStart w:id="3" w:name="_Toc241634333"/>
      <w:r>
        <w:rPr>
          <w:rFonts w:cs="Times New Roman"/>
          <w:color w:val="000000" w:themeColor="text1"/>
        </w:rPr>
        <w:lastRenderedPageBreak/>
        <w:t>PHÂN CÔNG NHIỆM VỤ</w:t>
      </w:r>
      <w:bookmarkEnd w:id="3"/>
    </w:p>
    <w:p w14:paraId="08F19300" w14:textId="77777777" w:rsidR="00BB5745" w:rsidRPr="00FD0247" w:rsidRDefault="00BB5745" w:rsidP="00BB5745">
      <w:pPr>
        <w:pStyle w:val="0TEXTc1"/>
        <w:rPr>
          <w:b/>
          <w:bCs/>
          <w:color w:val="000000" w:themeColor="text1"/>
        </w:rPr>
      </w:pPr>
      <w:r>
        <w:rPr>
          <w:b/>
          <w:bCs/>
          <w:color w:val="000000" w:themeColor="text1"/>
        </w:rPr>
        <w:t xml:space="preserve">Phân công nhiệm vụ theo tiến độ thực hiện:</w:t>
      </w:r>
    </w:p>
    <w:tbl>
      <w:tblPr>
        <w:tblStyle w:val="TableGrid"/>
        <w:tblW w:w="8642" w:type="dxa"/>
        <w:tblLook w:val="04A0" w:firstRow="1" w:lastRow="0" w:firstColumn="1" w:lastColumn="0" w:noHBand="0" w:noVBand="1"/>
      </w:tblPr>
      <w:tblGrid>
        <w:gridCol w:w="846"/>
        <w:gridCol w:w="2693"/>
        <w:gridCol w:w="3119"/>
        <w:gridCol w:w="1984"/>
      </w:tblGrid>
      <w:tr w:rsidR="00EE5BA3" w:rsidRPr="00FD0247" w14:paraId="36AE6DFE" w14:textId="77777777" w:rsidTr="00EE5BA3">
        <w:tc>
          <w:tcPr>
            <w:tcW w:w="846" w:type="dxa"/>
            <w:shd w:val="clear" w:color="auto" w:fill="92D050"/>
            <w:vAlign w:val="center"/>
          </w:tcPr>
          <w:p w14:paraId="36A1259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693" w:type="dxa"/>
            <w:shd w:val="clear" w:color="auto" w:fill="92D050"/>
            <w:vAlign w:val="center"/>
          </w:tcPr>
          <w:p w14:paraId="5F2AF8DA"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 xml:space="preserve">Tên nhiệm vụ</w:t>
            </w:r>
          </w:p>
        </w:tc>
        <w:tc>
          <w:tcPr>
            <w:tcW w:w="3119" w:type="dxa"/>
            <w:shd w:val="clear" w:color="auto" w:fill="92D050"/>
            <w:vAlign w:val="center"/>
          </w:tcPr>
          <w:p w14:paraId="38D0C340" w14:textId="1362D782"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1984" w:type="dxa"/>
            <w:shd w:val="clear" w:color="auto" w:fill="92D050"/>
            <w:vAlign w:val="center"/>
          </w:tcPr>
          <w:p w14:paraId="0E99A07C" w14:textId="3C76E8E1"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 xml:space="preserve">Người thực hiện</w:t>
            </w:r>
          </w:p>
        </w:tc>
      </w:tr>
      <w:tr w:rsidR="00EE5BA3" w:rsidRPr="00FD0247" w14:paraId="3862F809" w14:textId="77777777" w:rsidTr="00EE5BA3">
        <w:tc>
          <w:tcPr>
            <w:tcW w:w="846" w:type="dxa"/>
            <w:vAlign w:val="center"/>
          </w:tcPr>
          <w:p w14:paraId="5CBE84E9"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3FDBE1B" w14:textId="12BCC775"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Xây dựng cấu trúc báo cáo</w:t>
            </w:r>
          </w:p>
        </w:tc>
        <w:tc>
          <w:tcPr>
            <w:tcW w:w="3119" w:type="dxa"/>
            <w:vAlign w:val="center"/>
          </w:tcPr>
          <w:p w14:paraId="7DE662A8" w14:textId="0727919B"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Mục lục, bố cục 3 chương, thống nhất định dạng</w:t>
            </w:r>
          </w:p>
        </w:tc>
        <w:tc>
          <w:tcPr>
            <w:tcW w:w="1984" w:type="dxa"/>
            <w:vAlign w:val="center"/>
          </w:tcPr>
          <w:p w14:paraId="0872D506" w14:textId="3BDF3AFA"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Nông Hồng Thiện</w:t>
            </w:r>
          </w:p>
        </w:tc>
      </w:tr>
      <w:tr w:rsidR="00EE5BA3" w:rsidRPr="00FD0247" w14:paraId="7CFF17F0" w14:textId="77777777" w:rsidTr="00EE5BA3">
        <w:tc>
          <w:tcPr>
            <w:tcW w:w="846" w:type="dxa"/>
            <w:vAlign w:val="center"/>
          </w:tcPr>
          <w:p w14:paraId="47D2353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6650E89B" w14:textId="34CB0D9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Cơ sở lý thuyết</w:t>
            </w:r>
          </w:p>
        </w:tc>
        <w:tc>
          <w:tcPr>
            <w:tcW w:w="3119" w:type="dxa"/>
            <w:vAlign w:val="center"/>
          </w:tcPr>
          <w:p w14:paraId="2FA5C8B7" w14:textId="2E7228BD"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Machine Learning, phân loại ảnh, phát hiện đối tượng (YOLO), các thuật toán</w:t>
            </w:r>
          </w:p>
        </w:tc>
        <w:tc>
          <w:tcPr>
            <w:tcW w:w="1984" w:type="dxa"/>
            <w:vAlign w:val="center"/>
          </w:tcPr>
          <w:p w14:paraId="48F869C9" w14:textId="0A63BF12"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Nông Hồng Thiện</w:t>
            </w:r>
          </w:p>
        </w:tc>
      </w:tr>
      <w:tr w:rsidR="00EE5BA3" w:rsidRPr="00FD0247" w14:paraId="7DC3270B" w14:textId="77777777" w:rsidTr="00EE5BA3">
        <w:tc>
          <w:tcPr>
            <w:tcW w:w="846" w:type="dxa"/>
            <w:vAlign w:val="center"/>
          </w:tcPr>
          <w:p w14:paraId="61463CCF"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E97BD52" w14:textId="72784382"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Định hướng phương pháp/mô hình</w:t>
            </w:r>
          </w:p>
        </w:tc>
        <w:tc>
          <w:tcPr>
            <w:tcW w:w="3119" w:type="dxa"/>
            <w:vAlign w:val="center"/>
          </w:tcPr>
          <w:p w14:paraId="7949AD73" w14:textId="0FF44506"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 xml:space="preserve">Xác định các mô hình sẽ thử nghiệm và tiêu chí lựa chọn</w:t>
            </w:r>
          </w:p>
        </w:tc>
        <w:tc>
          <w:tcPr>
            <w:tcW w:w="1984" w:type="dxa"/>
            <w:vAlign w:val="center"/>
          </w:tcPr>
          <w:p w14:paraId="7E46D0BF" w14:textId="0611F0A5"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Phạm Công Phúc</w:t>
            </w:r>
          </w:p>
        </w:tc>
      </w:tr>
      <w:tr w:rsidR="00EE5BA3" w:rsidRPr="00FD0247" w14:paraId="3926BC01" w14:textId="77777777" w:rsidTr="00EE5BA3">
        <w:tc>
          <w:tcPr>
            <w:tcW w:w="846" w:type="dxa"/>
            <w:vAlign w:val="center"/>
          </w:tcPr>
          <w:p w14:paraId="42BDD458"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7881DD9" w14:textId="285EB3F4"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Thu thập &amp; tiền xử lý dữ liệu</w:t>
            </w:r>
          </w:p>
        </w:tc>
        <w:tc>
          <w:tcPr>
            <w:tcW w:w="3119" w:type="dxa"/>
            <w:vAlign w:val="center"/>
          </w:tcPr>
          <w:p w14:paraId="228AA97D" w14:textId="3AFCBD4D"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Dataset, gán nhãn khung bao, resize, normalization, augmentation, chia Train/Val/Test</w:t>
            </w:r>
          </w:p>
        </w:tc>
        <w:tc>
          <w:tcPr>
            <w:tcW w:w="1984" w:type="dxa"/>
            <w:vAlign w:val="center"/>
          </w:tcPr>
          <w:p w14:paraId="0BEDB433" w14:textId="1A9007DF"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Nông Hồng Thiện</w:t>
            </w:r>
          </w:p>
        </w:tc>
      </w:tr>
      <w:tr w:rsidR="00EE5BA3" w:rsidRPr="00FD0247" w14:paraId="77383283" w14:textId="77777777" w:rsidTr="00EE5BA3">
        <w:tc>
          <w:tcPr>
            <w:tcW w:w="846" w:type="dxa"/>
            <w:vAlign w:val="center"/>
          </w:tcPr>
          <w:p w14:paraId="1E07440A"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7C9E6A9" w14:textId="19B99CDC"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Demo/Code</w:t>
            </w:r>
          </w:p>
        </w:tc>
        <w:tc>
          <w:tcPr>
            <w:tcW w:w="3119" w:type="dxa"/>
            <w:vAlign w:val="center"/>
          </w:tcPr>
          <w:p w14:paraId="3917E905" w14:textId="7AA5F8EA"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Xây dựng chương trình (nhận diện, tính tiền, hóa đơn, giao diện), chuẩn bị code và quy trình chạy</w:t>
            </w:r>
          </w:p>
        </w:tc>
        <w:tc>
          <w:tcPr>
            <w:tcW w:w="1984" w:type="dxa"/>
            <w:vAlign w:val="center"/>
          </w:tcPr>
          <w:p w14:paraId="37A2AF9F" w14:textId="3C94F215"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Hoàng Trọng Khôi</w:t>
            </w:r>
          </w:p>
        </w:tc>
      </w:tr>
      <w:tr w:rsidR="00EE5BA3" w:rsidRPr="00FD0247" w14:paraId="65EDACD5" w14:textId="77777777" w:rsidTr="00EE5BA3">
        <w:tc>
          <w:tcPr>
            <w:tcW w:w="846" w:type="dxa"/>
            <w:vAlign w:val="center"/>
          </w:tcPr>
          <w:p w14:paraId="41F6BDEE"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1E1347F" w14:textId="3E554CF2"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Chạy chương trình &amp; huấn luyện</w:t>
            </w:r>
          </w:p>
        </w:tc>
        <w:tc>
          <w:tcPr>
            <w:tcW w:w="3119" w:type="dxa"/>
            <w:vAlign w:val="center"/>
          </w:tcPr>
          <w:p w14:paraId="43D9F8C0" w14:textId="3C383083"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Huấn luyện các mô hình, lưu kết quả</w:t>
            </w:r>
          </w:p>
        </w:tc>
        <w:tc>
          <w:tcPr>
            <w:tcW w:w="1984" w:type="dxa"/>
            <w:vAlign w:val="center"/>
          </w:tcPr>
          <w:p w14:paraId="27A7A83B" w14:textId="6553330A"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Phạm Công Phúc</w:t>
            </w:r>
          </w:p>
        </w:tc>
      </w:tr>
      <w:tr w:rsidR="00EE5BA3" w:rsidRPr="00FD0247" w14:paraId="0C6813BF" w14:textId="77777777" w:rsidTr="00EE5BA3">
        <w:tc>
          <w:tcPr>
            <w:tcW w:w="846" w:type="dxa"/>
            <w:vAlign w:val="center"/>
          </w:tcPr>
          <w:p w14:paraId="6A0C599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6D508FB" w14:textId="34A2B67E"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Kết quả thực nghiệm</w:t>
            </w:r>
          </w:p>
        </w:tc>
        <w:tc>
          <w:tcPr>
            <w:tcW w:w="3119" w:type="dxa"/>
            <w:vAlign w:val="center"/>
          </w:tcPr>
          <w:p w14:paraId="5F042573" w14:textId="681EA80E"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Kết quả Train/Test, Accuracy, Precision, Recall, F1, mAP, Confusion Matrix</w:t>
            </w:r>
          </w:p>
        </w:tc>
        <w:tc>
          <w:tcPr>
            <w:tcW w:w="1984" w:type="dxa"/>
            <w:vAlign w:val="center"/>
          </w:tcPr>
          <w:p w14:paraId="65C6884E" w14:textId="1C28A9BB"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Hoàng Trọng Khôi</w:t>
            </w:r>
          </w:p>
        </w:tc>
      </w:tr>
      <w:tr w:rsidR="00EE5BA3" w:rsidRPr="00FD0247" w14:paraId="413A05BF" w14:textId="77777777" w:rsidTr="00EE5BA3">
        <w:tc>
          <w:tcPr>
            <w:tcW w:w="846" w:type="dxa"/>
            <w:vAlign w:val="center"/>
          </w:tcPr>
          <w:p w14:paraId="0FCA4016"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D093A39" w14:textId="7CF83B65"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Phương pháp/mô hình &amp; hoàn thiện</w:t>
            </w:r>
          </w:p>
        </w:tc>
        <w:tc>
          <w:tcPr>
            <w:tcW w:w="3119" w:type="dxa"/>
            <w:vAlign w:val="center"/>
          </w:tcPr>
          <w:p w14:paraId="35B5D40A" w14:textId="15665E9F"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Viết Chương 2, so sánh mô hình, chọn mô hình chính, hoàn thiện báo cáo</w:t>
            </w:r>
          </w:p>
        </w:tc>
        <w:tc>
          <w:tcPr>
            <w:tcW w:w="1984" w:type="dxa"/>
            <w:vAlign w:val="center"/>
          </w:tcPr>
          <w:p w14:paraId="460B7951" w14:textId="3D1DA7A9"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 xml:space="preserve">Phạm Công Phúc</w:t>
            </w:r>
          </w:p>
        </w:tc>
      </w:tr>
    </w:tbl>
    <w:p w14:paraId="69FB4ABF" w14:textId="77777777" w:rsidR="00BB5745" w:rsidRPr="00FD0247" w:rsidRDefault="00BB5745" w:rsidP="00BB5745">
      <w:pPr>
        <w:pStyle w:val="0TEXTc1"/>
        <w:rPr>
          <w:color w:val="000000" w:themeColor="text1"/>
        </w:rPr>
      </w:pPr>
    </w:p>
    <w:p w14:paraId="1976204F" w14:textId="63C22454" w:rsidR="0004328D" w:rsidRPr="00FD0247" w:rsidRDefault="0004328D">
      <w:pPr>
        <w:rPr>
          <w:rFonts w:ascii="Times New Roman" w:hAnsi="Times New Roman"/>
          <w:color w:val="000000" w:themeColor="text1"/>
          <w:sz w:val="26"/>
        </w:rPr>
      </w:pPr>
      <w:r>
        <w:rPr>
          <w:color w:val="000000" w:themeColor="text1"/>
        </w:rPr>
        <w:br w:type="page"/>
      </w:r>
    </w:p>
    <w:p w14:paraId="41899FBC" w14:textId="77777777" w:rsidR="0004328D" w:rsidRPr="00FD0247" w:rsidRDefault="0004328D" w:rsidP="0004328D">
      <w:pPr>
        <w:pStyle w:val="0TEXTc1"/>
        <w:rPr>
          <w:b/>
          <w:bCs/>
          <w:color w:val="000000" w:themeColor="text1"/>
        </w:rPr>
      </w:pPr>
      <w:r>
        <w:rPr>
          <w:b/>
          <w:bCs/>
          <w:color w:val="000000" w:themeColor="text1"/>
        </w:rPr>
        <w:lastRenderedPageBreak/>
        <w:t xml:space="preserve">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609AD618" w14:textId="77777777" w:rsidTr="007301DF">
        <w:tc>
          <w:tcPr>
            <w:tcW w:w="562" w:type="dxa"/>
            <w:shd w:val="clear" w:color="auto" w:fill="92D050"/>
            <w:vAlign w:val="center"/>
          </w:tcPr>
          <w:p w14:paraId="57C1C6AA"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3FEF39A8"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5783A9F6"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 xml:space="preserve">Nhiệm vụ</w:t>
            </w:r>
          </w:p>
        </w:tc>
        <w:tc>
          <w:tcPr>
            <w:tcW w:w="1559" w:type="dxa"/>
            <w:shd w:val="clear" w:color="auto" w:fill="92D050"/>
            <w:vAlign w:val="center"/>
          </w:tcPr>
          <w:p w14:paraId="711C2A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 xml:space="preserve">Chữ ký</w:t>
            </w:r>
          </w:p>
        </w:tc>
      </w:tr>
      <w:tr w:rsidR="0004328D" w:rsidRPr="00FD0247" w14:paraId="4ED7A5D1" w14:textId="77777777" w:rsidTr="007301DF">
        <w:trPr>
          <w:trHeight w:val="1134"/>
        </w:trPr>
        <w:tc>
          <w:tcPr>
            <w:tcW w:w="562" w:type="dxa"/>
            <w:vAlign w:val="center"/>
          </w:tcPr>
          <w:p w14:paraId="2F143EA5"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36B4174F" w14:textId="0EAEBEBB"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 xml:space="preserve">Hoàng Trọng Khôi (#)</w:t>
            </w:r>
          </w:p>
        </w:tc>
        <w:tc>
          <w:tcPr>
            <w:tcW w:w="4111" w:type="dxa"/>
            <w:vAlign w:val="center"/>
          </w:tcPr>
          <w:p w14:paraId="659E169A" w14:textId="77777777" w:rsidR="004E6112"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rPr>
              <w:t>1</w:t>
            </w:r>
            <w:r>
              <w:rPr>
                <w:rFonts w:cs="Times New Roman"/>
                <w:color w:val="000000" w:themeColor="text1"/>
                <w:lang w:val="vi-VN"/>
              </w:rPr>
              <w:t xml:space="preserve">, </w:t>
            </w:r>
            <w:r>
              <w:rPr>
                <w:rFonts w:cs="Times New Roman"/>
                <w:color w:val="000000" w:themeColor="text1"/>
              </w:rPr>
              <w:t>Demo/Code</w:t>
            </w:r>
          </w:p>
          <w:p w14:paraId="7F5C3F1E" w14:textId="77777777" w:rsidR="007301DF"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2, </w:t>
            </w:r>
            <w:r>
              <w:rPr>
                <w:rFonts w:cs="Times New Roman"/>
                <w:color w:val="000000" w:themeColor="text1"/>
              </w:rPr>
              <w:t xml:space="preserve">Kết quả thực nghiệm</w:t>
            </w:r>
          </w:p>
          <w:p w14:paraId="35EF0399" w14:textId="6F0FA6C0" w:rsidR="007301DF" w:rsidRPr="007301DF"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3, </w:t>
            </w:r>
            <w:r>
              <w:rPr>
                <w:rFonts w:cs="Times New Roman"/>
                <w:color w:val="000000" w:themeColor="text1"/>
              </w:rPr>
              <w:t xml:space="preserve">Phối hợp hoàn thiện</w:t>
            </w:r>
          </w:p>
        </w:tc>
        <w:tc>
          <w:tcPr>
            <w:tcW w:w="1559" w:type="dxa"/>
            <w:vAlign w:val="center"/>
          </w:tcPr>
          <w:p w14:paraId="2D69CC84"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559E1BE0" w14:textId="77777777" w:rsidTr="007301DF">
        <w:trPr>
          <w:trHeight w:val="1134"/>
        </w:trPr>
        <w:tc>
          <w:tcPr>
            <w:tcW w:w="562" w:type="dxa"/>
            <w:vAlign w:val="center"/>
          </w:tcPr>
          <w:p w14:paraId="42010FC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3DC81340" w14:textId="04D9DA76"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1E458EE4" w14:textId="77777777" w:rsidR="0004328D" w:rsidRDefault="00EE5BA3" w:rsidP="004E6112">
            <w:pPr>
              <w:pStyle w:val="0TEXTc1"/>
              <w:spacing w:line="240" w:lineRule="auto"/>
              <w:ind w:firstLine="0"/>
              <w:jc w:val="left"/>
              <w:rPr>
                <w:rFonts w:cs="Times New Roman"/>
                <w:color w:val="000000" w:themeColor="text1"/>
                <w:lang w:val="vi-VN"/>
              </w:rPr>
            </w:pPr>
            <w:r>
              <w:rPr>
                <w:rFonts w:cs="Times New Roman"/>
                <w:color w:val="000000" w:themeColor="text1"/>
              </w:rPr>
              <w:t>1</w:t>
            </w:r>
            <w:r>
              <w:rPr>
                <w:rFonts w:cs="Times New Roman"/>
                <w:color w:val="000000" w:themeColor="text1"/>
                <w:lang w:val="vi-VN"/>
              </w:rPr>
              <w:t xml:space="preserve">, </w:t>
            </w:r>
            <w:r>
              <w:rPr>
                <w:rFonts w:cs="Times New Roman"/>
                <w:color w:val="000000" w:themeColor="text1"/>
              </w:rPr>
              <w:t xml:space="preserve">Định hướng phương pháp/mô hình</w:t>
            </w:r>
          </w:p>
          <w:p w14:paraId="2F627728" w14:textId="77777777" w:rsidR="00EE5BA3"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2, </w:t>
            </w:r>
            <w:r>
              <w:rPr>
                <w:rFonts w:cs="Times New Roman"/>
                <w:color w:val="000000" w:themeColor="text1"/>
              </w:rPr>
              <w:t xml:space="preserve">Chạy chương trình &amp; huấn luyện</w:t>
            </w:r>
          </w:p>
          <w:p w14:paraId="3F9747AE" w14:textId="4167C70F" w:rsidR="007301DF" w:rsidRPr="007301DF"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3, </w:t>
            </w:r>
            <w:r>
              <w:rPr>
                <w:rFonts w:cs="Times New Roman"/>
                <w:color w:val="000000" w:themeColor="text1"/>
              </w:rPr>
              <w:t xml:space="preserve">Phương pháp/mô hình &amp; hoàn thiện</w:t>
            </w:r>
          </w:p>
        </w:tc>
        <w:tc>
          <w:tcPr>
            <w:tcW w:w="1559" w:type="dxa"/>
            <w:vAlign w:val="center"/>
          </w:tcPr>
          <w:p w14:paraId="29A5B85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49A37201" w14:textId="77777777" w:rsidTr="007301DF">
        <w:trPr>
          <w:trHeight w:val="1134"/>
        </w:trPr>
        <w:tc>
          <w:tcPr>
            <w:tcW w:w="562" w:type="dxa"/>
            <w:vAlign w:val="center"/>
          </w:tcPr>
          <w:p w14:paraId="2DA04FA5"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7A1C3CA9" w14:textId="7AC1E03B"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3D7C3C52" w14:textId="77777777" w:rsidR="00EE5BA3"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1, </w:t>
            </w:r>
            <w:r>
              <w:rPr>
                <w:rFonts w:cs="Times New Roman"/>
                <w:color w:val="000000" w:themeColor="text1"/>
              </w:rPr>
              <w:t xml:space="preserve">Xây dựng cấu trúc báo cáo</w:t>
            </w:r>
          </w:p>
          <w:p w14:paraId="00B05B32" w14:textId="77777777" w:rsidR="00EE5BA3"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2, </w:t>
            </w:r>
            <w:r>
              <w:rPr>
                <w:rFonts w:cs="Times New Roman"/>
                <w:color w:val="000000" w:themeColor="text1"/>
              </w:rPr>
              <w:t xml:space="preserve">Cơ sở lý thuyết</w:t>
            </w:r>
          </w:p>
          <w:p w14:paraId="285029CA" w14:textId="5B89C4E8" w:rsidR="00EE5BA3" w:rsidRPr="00EE5BA3"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3, </w:t>
            </w:r>
            <w:r>
              <w:rPr>
                <w:rFonts w:cs="Times New Roman"/>
                <w:color w:val="000000" w:themeColor="text1"/>
              </w:rPr>
              <w:t xml:space="preserve">Thu thập và tiền xử lý Dataset</w:t>
            </w:r>
          </w:p>
        </w:tc>
        <w:tc>
          <w:tcPr>
            <w:tcW w:w="1559" w:type="dxa"/>
            <w:vAlign w:val="center"/>
          </w:tcPr>
          <w:p w14:paraId="265FF0BE"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1E59670F" w14:textId="77777777" w:rsidR="0004328D" w:rsidRPr="00FD0247" w:rsidRDefault="0004328D" w:rsidP="00DE1ED5">
      <w:pPr>
        <w:pStyle w:val="0TEXTc1"/>
        <w:rPr>
          <w:color w:val="000000" w:themeColor="text1"/>
        </w:rPr>
      </w:pPr>
    </w:p>
    <w:p w14:paraId="6D689FE5" w14:textId="46611AAB"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07329155" w14:textId="4663600D" w:rsidR="005245AF" w:rsidRPr="00FD0247" w:rsidRDefault="005245AF" w:rsidP="005245AF">
      <w:pPr>
        <w:pStyle w:val="1Chapterc5"/>
        <w:rPr>
          <w:rFonts w:cs="Times New Roman"/>
          <w:color w:val="000000" w:themeColor="text1"/>
        </w:rPr>
      </w:pPr>
      <w:bookmarkStart w:id="4" w:name="_Toc241634334"/>
      <w:r>
        <w:rPr>
          <w:rFonts w:cs="Times New Roman"/>
          <w:color w:val="000000" w:themeColor="text1"/>
        </w:rPr>
        <w:lastRenderedPageBreak/>
        <w:t xml:space="preserve">DANH SÁCH CÁC BẢNG</w:t>
      </w:r>
      <w:bookmarkEnd w:id="4"/>
    </w:p>
    <w:p>
      <w:pPr>
        <w:pStyle w:val="TOC5"/>
        <w:tabs>
          <w:tab w:val="right" w:leader="dot" w:pos="8211"/>
        </w:tabs>
        <w:rPr>
          <w:noProof/>
        </w:rPr>
      </w:pPr>
      <w:r>
        <w:fldChar w:fldCharType="begin"/>
        <w:instrText xml:space="preserve"> TOC \h \z \t "5_Tables_c7,5,Reference Head,1" </w:instrText>
        <w:fldChar w:fldCharType="separate"/>
      </w:r>
      <w:hyperlink w:anchor="_Toc905041" w:history="1">
        <w:r>
          <w:rPr>
            <w:rStyle w:val="Hyperlink"/>
            <w:noProof/>
          </w:rPr>
          <w:t xml:space="preserve">Bảng 2.1. Danh mục 19 lớp sản phẩm và bảng giá</w:t>
        </w:r>
        <w:r>
          <w:rPr>
            <w:noProof/>
            <w:webHidden/>
          </w:rPr>
          <w:tab/>
          <w:fldChar w:fldCharType="begin"/>
          <w:instrText xml:space="preserve"> PAGEREF _Toc905041 \h </w:instrText>
          <w:fldChar w:fldCharType="separate"/>
          <w:t>16</w:t>
          <w:fldChar w:fldCharType="end"/>
        </w:r>
      </w:hyperlink>
    </w:p>
    <w:p>
      <w:pPr>
        <w:pStyle w:val="TOC5"/>
        <w:tabs>
          <w:tab w:val="right" w:leader="dot" w:pos="8211"/>
        </w:tabs>
        <w:rPr>
          <w:noProof/>
        </w:rPr>
      </w:pPr>
      <w:hyperlink w:anchor="_Toc905049" w:history="1">
        <w:r>
          <w:rPr>
            <w:rStyle w:val="Hyperlink"/>
            <w:noProof/>
          </w:rPr>
          <w:t xml:space="preserve">Bảng 2.2. Tiền xử lý dữ liệu cho từng nhóm mô hình</w:t>
        </w:r>
        <w:r>
          <w:rPr>
            <w:noProof/>
            <w:webHidden/>
          </w:rPr>
          <w:tab/>
          <w:fldChar w:fldCharType="begin"/>
          <w:instrText xml:space="preserve"> PAGEREF _Toc905049 \h </w:instrText>
          <w:fldChar w:fldCharType="separate"/>
          <w:t>20</w:t>
          <w:fldChar w:fldCharType="end"/>
        </w:r>
      </w:hyperlink>
    </w:p>
    <w:p>
      <w:pPr>
        <w:pStyle w:val="TOC5"/>
        <w:tabs>
          <w:tab w:val="right" w:leader="dot" w:pos="8211"/>
        </w:tabs>
        <w:rPr>
          <w:noProof/>
        </w:rPr>
      </w:pPr>
      <w:hyperlink w:anchor="_Toc905061" w:history="1">
        <w:r>
          <w:rPr>
            <w:rStyle w:val="Hyperlink"/>
            <w:noProof/>
          </w:rPr>
          <w:t xml:space="preserve">Bảng 2.3. Môi trường thực nghiệm</w:t>
        </w:r>
        <w:r>
          <w:rPr>
            <w:noProof/>
            <w:webHidden/>
          </w:rPr>
          <w:tab/>
          <w:fldChar w:fldCharType="begin"/>
          <w:instrText xml:space="preserve"> PAGEREF _Toc905061 \h </w:instrText>
          <w:fldChar w:fldCharType="separate"/>
          <w:t>22</w:t>
          <w:fldChar w:fldCharType="end"/>
        </w:r>
      </w:hyperlink>
    </w:p>
    <w:p>
      <w:pPr>
        <w:pStyle w:val="TOC5"/>
        <w:tabs>
          <w:tab w:val="right" w:leader="dot" w:pos="8211"/>
        </w:tabs>
        <w:rPr>
          <w:noProof/>
        </w:rPr>
      </w:pPr>
      <w:hyperlink w:anchor="_Toc905062" w:history="1">
        <w:r>
          <w:rPr>
            <w:rStyle w:val="Hyperlink"/>
            <w:noProof/>
          </w:rPr>
          <w:t xml:space="preserve">Bảng 2.4. Tham số huấn luyện các mô hình học sâu</w:t>
        </w:r>
        <w:r>
          <w:rPr>
            <w:noProof/>
            <w:webHidden/>
          </w:rPr>
          <w:tab/>
          <w:fldChar w:fldCharType="begin"/>
          <w:instrText xml:space="preserve"> PAGEREF _Toc905062 \h </w:instrText>
          <w:fldChar w:fldCharType="separate"/>
          <w:t>22</w:t>
          <w:fldChar w:fldCharType="end"/>
        </w:r>
      </w:hyperlink>
      <w:r>
        <w:fldChar w:fldCharType="end"/>
      </w:r>
    </w:p>
    <w:p w14:paraId="53788C71"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52B0A9E9" w14:textId="77777777" w:rsidR="005931F9" w:rsidRPr="00FD0247" w:rsidRDefault="00F42E56" w:rsidP="0050401B">
      <w:pPr>
        <w:pStyle w:val="1Chapterc5"/>
        <w:rPr>
          <w:rFonts w:cs="Times New Roman"/>
          <w:color w:val="000000" w:themeColor="text1"/>
        </w:rPr>
      </w:pPr>
      <w:bookmarkStart w:id="5" w:name="_Toc241634335"/>
      <w:r>
        <w:rPr>
          <w:rFonts w:cs="Times New Roman"/>
          <w:color w:val="000000" w:themeColor="text1"/>
        </w:rPr>
        <w:lastRenderedPageBreak/>
        <w:t>DANH SÁCH CÁC HÌNH</w:t>
      </w:r>
      <w:bookmarkEnd w:id="5"/>
    </w:p>
    <w:p>
      <w:pPr>
        <w:pStyle w:val="TOC4"/>
        <w:tabs>
          <w:tab w:val="right" w:leader="dot" w:pos="8211"/>
        </w:tabs>
        <w:rPr>
          <w:noProof/>
        </w:rPr>
      </w:pPr>
      <w:r>
        <w:fldChar w:fldCharType="begin"/>
        <w:instrText xml:space="preserve"> TOC \h \z \t "4_Figures_c6,4" </w:instrText>
        <w:fldChar w:fldCharType="separate"/>
      </w:r>
      <w:hyperlink w:anchor="_Toc905027" w:history="1">
        <w:r>
          <w:rPr>
            <w:rStyle w:val="Hyperlink"/>
            <w:noProof/>
          </w:rPr>
          <w:t xml:space="preserve">Hình 1.1. Minh họa chỉ số IoU giữa khung dự đoán và khung thật</w:t>
        </w:r>
        <w:r>
          <w:rPr>
            <w:noProof/>
            <w:webHidden/>
          </w:rPr>
          <w:tab/>
          <w:fldChar w:fldCharType="begin"/>
          <w:instrText xml:space="preserve"> PAGEREF _Toc905027 \h </w:instrText>
          <w:fldChar w:fldCharType="separate"/>
          <w:t>11</w:t>
          <w:fldChar w:fldCharType="end"/>
        </w:r>
      </w:hyperlink>
    </w:p>
    <w:p>
      <w:pPr>
        <w:pStyle w:val="TOC4"/>
        <w:tabs>
          <w:tab w:val="right" w:leader="dot" w:pos="8211"/>
        </w:tabs>
        <w:rPr>
          <w:noProof/>
        </w:rPr>
      </w:pPr>
      <w:hyperlink w:anchor="_Toc905043" w:history="1">
        <w:r>
          <w:rPr>
            <w:rStyle w:val="Hyperlink"/>
            <w:noProof/>
          </w:rPr>
          <w:t xml:space="preserve">Hình 2.1. Quy trình tổng thể thực hiện đề tài</w:t>
        </w:r>
        <w:r>
          <w:rPr>
            <w:noProof/>
            <w:webHidden/>
          </w:rPr>
          <w:tab/>
          <w:fldChar w:fldCharType="begin"/>
          <w:instrText xml:space="preserve"> PAGEREF _Toc905043 \h </w:instrText>
          <w:fldChar w:fldCharType="separate"/>
          <w:t>18</w:t>
          <w:fldChar w:fldCharType="end"/>
        </w:r>
      </w:hyperlink>
    </w:p>
    <w:p>
      <w:pPr>
        <w:pStyle w:val="TOC4"/>
        <w:tabs>
          <w:tab w:val="right" w:leader="dot" w:pos="8211"/>
        </w:tabs>
        <w:rPr>
          <w:noProof/>
        </w:rPr>
      </w:pPr>
      <w:hyperlink w:anchor="_Toc905069" w:history="1">
        <w:r>
          <w:rPr>
            <w:rStyle w:val="Hyperlink"/>
            <w:noProof/>
          </w:rPr>
          <w:t xml:space="preserve">Hình 2.2. Kiến trúc hệ thống quầy thanh toán tự động</w:t>
        </w:r>
        <w:r>
          <w:rPr>
            <w:noProof/>
            <w:webHidden/>
          </w:rPr>
          <w:tab/>
          <w:fldChar w:fldCharType="begin"/>
          <w:instrText xml:space="preserve"> PAGEREF _Toc905069 \h </w:instrText>
          <w:fldChar w:fldCharType="separate"/>
          <w:t>25</w:t>
          <w:fldChar w:fldCharType="end"/>
        </w:r>
      </w:hyperlink>
      <w:r>
        <w:fldChar w:fldCharType="end"/>
      </w:r>
      <w:r>
        <w:br w:type="page"/>
      </w:r>
    </w:p>
    <w:p w14:paraId="510FA03D" w14:textId="6119190C" w:rsidR="005931F9" w:rsidRPr="00FD0247" w:rsidRDefault="00EE5BA3" w:rsidP="0050401B">
      <w:pPr>
        <w:pStyle w:val="1Chapterc5"/>
        <w:rPr>
          <w:rFonts w:cs="Times New Roman"/>
          <w:color w:val="000000" w:themeColor="text1"/>
        </w:rPr>
      </w:pPr>
      <w:bookmarkStart w:id="6" w:name="_heading=h.3znysh7" w:colFirst="0" w:colLast="0"/>
      <w:bookmarkStart w:id="7" w:name="_Toc241634336"/>
      <w:bookmarkEnd w:id="6"/>
      <w:r>
        <w:rPr>
          <w:rFonts w:cs="Times New Roman"/>
          <w:color w:val="000000" w:themeColor="text1"/>
        </w:rPr>
        <w:lastRenderedPageBreak/>
        <w:t/>
      </w:r>
      <w:r>
        <w:rPr>
          <w:rFonts w:cs="Times New Roman"/>
          <w:color w:val="000000" w:themeColor="text1"/>
          <w:lang w:val="vi-VN"/>
        </w:rPr>
        <w:t/>
      </w:r>
      <w:r>
        <w:rPr>
          <w:rFonts w:cs="Times New Roman"/>
          <w:color w:val="000000" w:themeColor="text1"/>
        </w:rPr>
        <w:t>MỞ ĐẦU</w:t>
      </w:r>
      <w:bookmarkEnd w:id="7"/>
    </w:p>
    <w:p w14:paraId="552C89C0"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pPr>
        <w:pStyle w:val="1Chapterc5"/>
        <w:keepNext/>
        <w:rPr>
          <w:rFonts w:cs="Times New Roman"/>
          <w:color w:val="000000" w:themeColor="text1"/>
        </w:rPr>
      </w:pPr>
      <w:bookmarkStart w:id="5001" w:name="_Toc905001"/>
      <w:r>
        <w:rPr>
          <w:rFonts w:cs="Times New Roman"/>
          <w:color w:val="000000" w:themeColor="text1"/>
        </w:rPr>
        <w:t xml:space="preserve">CHƯƠNG 1. CƠ SỞ LÝ THUYẾT</w:t>
      </w:r>
      <w:bookmarkEnd w:id="5001"/>
    </w:p>
    <w:p>
      <w:pPr>
        <w:pStyle w:val="21Level2c2"/>
        <w:keepNext/>
        <w:rPr>
          <w:rFonts w:cs="Times New Roman"/>
          <w:color w:val="000000" w:themeColor="text1"/>
        </w:rPr>
      </w:pPr>
      <w:bookmarkStart w:id="5002" w:name="_Toc905002"/>
      <w:r>
        <w:rPr>
          <w:rFonts w:cs="Times New Roman"/>
          <w:color w:val="000000" w:themeColor="text1"/>
        </w:rPr>
        <w:t xml:space="preserve">1.1. Tổng quan bài toán nhận diện sản phẩm trong siêu thị</w:t>
      </w:r>
      <w:bookmarkEnd w:id="5002"/>
    </w:p>
    <w:p>
      <w:pPr>
        <w:pStyle w:val="311Level3c3"/>
        <w:keepNext/>
        <w:rPr>
          <w:rFonts w:cs="Times New Roman"/>
          <w:color w:val="000000" w:themeColor="text1"/>
        </w:rPr>
      </w:pPr>
      <w:bookmarkStart w:id="5003" w:name="_Toc905003"/>
      <w:r>
        <w:rPr>
          <w:rFonts w:cs="Times New Roman"/>
          <w:color w:val="000000" w:themeColor="text1"/>
        </w:rPr>
        <w:t xml:space="preserve">1.1.1. Khái niệm nhận diện sản phẩm</w:t>
      </w:r>
      <w:bookmarkEnd w:id="5003"/>
    </w:p>
    <w:p>
      <w:pPr>
        <w:pStyle w:val="0TEXTc1"/>
        <w:rPr>
          <w:rFonts w:cs="Times New Roman"/>
          <w:color w:val="000000" w:themeColor="text1"/>
        </w:rPr>
      </w:pPr>
      <w:r>
        <w:rPr>
          <w:rFonts w:cs="Times New Roman"/>
          <w:color w:val="000000" w:themeColor="text1"/>
        </w:rPr>
        <w:t xml:space="preserve">Nhận diện sản phẩm (product recognition) là bài toán sử dụng các kỹ thuật thị giác máy tính và học máy để tự động xác định </w:t>
      </w:r>
      <w:r>
        <w:rPr>
          <w:rFonts w:cs="Times New Roman"/>
          <w:b/>
          <w:color w:val="000000" w:themeColor="text1"/>
        </w:rPr>
        <w:t xml:space="preserve">loại sản phẩm</w:t>
      </w:r>
      <w:r>
        <w:rPr>
          <w:rFonts w:cs="Times New Roman"/>
          <w:color w:val="000000" w:themeColor="text1"/>
        </w:rPr>
        <w:t xml:space="preserve">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pPr>
        <w:pStyle w:val="0TEXTc1"/>
        <w:rPr>
          <w:rFonts w:cs="Times New Roman"/>
          <w:color w:val="000000" w:themeColor="text1"/>
        </w:rPr>
      </w:pPr>
      <w:r>
        <w:rPr>
          <w:rFonts w:cs="Times New Roman"/>
          <w:color w:val="000000" w:themeColor="text1"/>
        </w:rPr>
        <w:t xml:space="preserve">Tùy theo yêu cầu đầu ra, bài toán nhận diện sản phẩm được chia thành hai dạng chính:</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Phân loại ảnh (image classification):</w:t>
      </w:r>
      <w:r>
        <w:rPr>
          <w:rFonts w:cs="Times New Roman"/>
          <w:color w:val="000000" w:themeColor="text1"/>
        </w:rPr>
        <w:t xml:space="preserve"> mỗi ảnh đầu vào chứa một sản phẩm, mô hình trả về nhãn lớp của sản phẩm đó cùng xác suất dự đoán.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Phát hiện đối tượng (object detection):</w:t>
      </w:r>
      <w:r>
        <w:rPr>
          <w:rFonts w:cs="Times New Roman"/>
          <w:color w:val="000000" w:themeColor="text1"/>
        </w:rPr>
        <w:t xml:space="preserve"> một ảnh có thể chứa nhiều sản phẩm, mô hình vừa xác định </w:t>
      </w:r>
      <w:r>
        <w:rPr>
          <w:rFonts w:cs="Times New Roman"/>
          <w:b/>
          <w:color w:val="000000" w:themeColor="text1"/>
        </w:rPr>
        <w:t xml:space="preserve">vị trí</w:t>
      </w:r>
      <w:r>
        <w:rPr>
          <w:rFonts w:cs="Times New Roman"/>
          <w:color w:val="000000" w:themeColor="text1"/>
        </w:rPr>
        <w:t xml:space="preserve"> từng sản phẩm bằng khung bao (bounding box), vừa gán </w:t>
      </w:r>
      <w:r>
        <w:rPr>
          <w:rFonts w:cs="Times New Roman"/>
          <w:b/>
          <w:color w:val="000000" w:themeColor="text1"/>
        </w:rPr>
        <w:t xml:space="preserve">nhãn lớp</w:t>
      </w:r>
      <w:r>
        <w:rPr>
          <w:rFonts w:cs="Times New Roman"/>
          <w:color w:val="000000" w:themeColor="text1"/>
        </w:rPr>
        <w:t xml:space="preserve"> cho từng khung.</w:t>
      </w:r>
    </w:p>
    <w:p>
      <w:pPr>
        <w:pStyle w:val="0TEXTc1"/>
        <w:rPr>
          <w:rFonts w:cs="Times New Roman"/>
          <w:color w:val="000000" w:themeColor="text1"/>
        </w:rPr>
      </w:pPr>
      <w:r>
        <w:rPr>
          <w:rFonts w:cs="Times New Roman"/>
          <w:color w:val="000000" w:themeColor="text1"/>
        </w:rPr>
        <w:t xml:space="preserve">Với ứng dụng quầy thanh toán tự động, khách hàng thường đặt nhiều món hàng cùng lúc lên khay, do đó phát hiện đối tượng là dạng bài toán phù hợp để làm lõi của hệ thống. Phân loại ảnh vẫn có vai trò quan trọng trong đề tài: nó là cơ sở để so sánh các thuật toán học máy cổ điển với các mô hình học sâu trên cùng một tập dữ liệu.</w:t>
      </w:r>
    </w:p>
    <w:p>
      <w:pPr>
        <w:pStyle w:val="311Level3c3"/>
        <w:keepNext/>
        <w:rPr>
          <w:rFonts w:cs="Times New Roman"/>
          <w:color w:val="000000" w:themeColor="text1"/>
        </w:rPr>
      </w:pPr>
      <w:bookmarkStart w:id="5004" w:name="_Toc905004"/>
      <w:r>
        <w:rPr>
          <w:rFonts w:cs="Times New Roman"/>
          <w:color w:val="000000" w:themeColor="text1"/>
        </w:rPr>
        <w:t xml:space="preserve">1.1.2. Đặc điểm và thách thức của bài toán</w:t>
      </w:r>
      <w:bookmarkEnd w:id="5004"/>
    </w:p>
    <w:p>
      <w:pPr>
        <w:pStyle w:val="0TEXTc1"/>
        <w:rPr>
          <w:rFonts w:cs="Times New Roman"/>
          <w:color w:val="000000" w:themeColor="text1"/>
        </w:rPr>
      </w:pPr>
      <w:r>
        <w:rPr>
          <w:rFonts w:cs="Times New Roman"/>
          <w:color w:val="000000" w:themeColor="text1"/>
        </w:rPr>
        <w:t xml:space="preserve">So với các bài toán nhận dạng ảnh tổng quát, nhận diện sản phẩm siêu thị có một số đặc điểm riêng gây khó khăn cho mô hình:</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Độ tương đồng giữa các lớp cao (fine-grained):</w:t>
      </w:r>
      <w:r>
        <w:rPr>
          <w:rFonts w:cs="Times New Roman"/>
          <w:color w:val="000000" w:themeColor="text1"/>
        </w:rPr>
        <w:t xml:space="preserve"> nhiều sản phẩm cùng thương hiệu có bao bì gần giống nhau, chỉ khác màu sắc hoặc dòng chữ nhỏ, ví dụ sữa Vinamilk 100% ít đường và có đường, mì ly Handy Hảo Hảo và Handy Tomyum, các loại mì Omachi.</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Biến đổi trong cùng một lớp:</w:t>
      </w:r>
      <w:r>
        <w:rPr>
          <w:rFonts w:cs="Times New Roman"/>
          <w:color w:val="000000" w:themeColor="text1"/>
        </w:rPr>
        <w:t xml:space="preserve"> cùng một sản phẩm có thể xuất hiện ở nhiều góc nhìn (mặt trước, mặt sau, nằm ngang), khoảng cách và mức độ biến dạng bao bì khác nhau (gói snack bị bóp, túi sữa đặc bị gấp).</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Điều kiện chụp thay đổi:</w:t>
      </w:r>
      <w:r>
        <w:rPr>
          <w:rFonts w:cs="Times New Roman"/>
          <w:color w:val="000000" w:themeColor="text1"/>
        </w:rPr>
        <w:t xml:space="preserve"> ánh sáng, bóng đổ, phản xạ trên bao bì nilon hoặc lon kim loại, nền khay thanh toán.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Che khuất và chồng lấn:</w:t>
      </w:r>
      <w:r>
        <w:rPr>
          <w:rFonts w:cs="Times New Roman"/>
          <w:color w:val="000000" w:themeColor="text1"/>
        </w:rPr>
        <w:t xml:space="preserve"> khi nhiều sản phẩm đặt sát nhau, một phần sản phẩm có thể bị che khuất, gây nhầm lẫn khi đếm số lượng.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Yêu cầu thời gian thực và độ chính xác cao:</w:t>
      </w:r>
      <w:r>
        <w:rPr>
          <w:rFonts w:cs="Times New Roman"/>
          <w:color w:val="000000" w:themeColor="text1"/>
        </w:rPr>
        <w:t xml:space="preserve"> sai sót nhận diện dẫn trực tiếp tới sai tiền thanh toán, do đó hệ thống vừa phải nhanh vừa phải cho phép người dùng kiểm tra lại kết quả.</w:t>
      </w:r>
    </w:p>
    <w:p>
      <w:pPr>
        <w:pStyle w:val="311Level3c3"/>
        <w:keepNext/>
        <w:rPr>
          <w:rFonts w:cs="Times New Roman"/>
          <w:color w:val="000000" w:themeColor="text1"/>
        </w:rPr>
      </w:pPr>
      <w:bookmarkStart w:id="5005" w:name="_Toc905005"/>
      <w:r>
        <w:rPr>
          <w:rFonts w:cs="Times New Roman"/>
          <w:color w:val="000000" w:themeColor="text1"/>
        </w:rPr>
        <w:t xml:space="preserve">1.1.3. Ứng dụng trong quầy thanh toán tự động</w:t>
      </w:r>
      <w:bookmarkEnd w:id="5005"/>
    </w:p>
    <w:p>
      <w:pPr>
        <w:pStyle w:val="0TEXTc1"/>
        <w:rPr>
          <w:rFonts w:cs="Times New Roman"/>
          <w:color w:val="000000" w:themeColor="text1"/>
        </w:rPr>
      </w:pPr>
      <w:r>
        <w:rPr>
          <w:rFonts w:cs="Times New Roman"/>
          <w:color w:val="000000" w:themeColor="text1"/>
        </w:rPr>
        <w:t xml:space="preserve">Quầy thanh toán tự động (self-checkout) cho phép khách hàng tự quét và thanh toán hàng hóa mà không cần nhân viên thu ngân. Phần lớn quầy hiện nay dựa vào mã vạch; khách phải tìm và quét từng mã, thao tác chậm và dễ bỏ sót. Hệ thống nhận diện bằng hình ảnh cho phép nhận diện đồng thời nhiều sản phẩm chỉ qua một lần chụp, sau đó tự động tra bảng giá, tính tổng tiền và xuất hóa đơn.</w:t>
      </w:r>
    </w:p>
    <w:p>
      <w:pPr>
        <w:pStyle w:val="0TEXTc1"/>
        <w:rPr>
          <w:rFonts w:cs="Times New Roman"/>
          <w:color w:val="000000" w:themeColor="text1"/>
        </w:rPr>
      </w:pPr>
      <w:r>
        <w:rPr>
          <w:rFonts w:cs="Times New Roman"/>
          <w:color w:val="000000" w:themeColor="text1"/>
        </w:rPr>
        <w:t xml:space="preserve">Ngoài thanh toán, công nghệ nhận diện sản phẩm còn được ứng dụng trong kiểm kê hàng trên kệ, phát hiện hàng hết (out-of-stock), kiểm tra vị trí trưng bày theo sơ đồ (planogram) và phân tích hành vi mua sắm. Các bộ dữ liệu công khai như RPC (Retail Product Checkout) [1] và SKU-110K [2] cho thấy đây là hướng nghiên cứu được quan tâm rộng rãi.</w:t>
      </w:r>
    </w:p>
    <w:p>
      <w:pPr>
        <w:pStyle w:val="21Level2c2"/>
        <w:keepNext/>
        <w:rPr>
          <w:rFonts w:cs="Times New Roman"/>
          <w:color w:val="000000" w:themeColor="text1"/>
        </w:rPr>
      </w:pPr>
      <w:bookmarkStart w:id="5006" w:name="_Toc905006"/>
      <w:r>
        <w:rPr>
          <w:rFonts w:cs="Times New Roman"/>
          <w:color w:val="000000" w:themeColor="text1"/>
        </w:rPr>
        <w:t xml:space="preserve">1.2. Tổng quan về Machine Learning và thị giác máy tính</w:t>
      </w:r>
      <w:bookmarkEnd w:id="5006"/>
    </w:p>
    <w:p>
      <w:pPr>
        <w:pStyle w:val="311Level3c3"/>
        <w:keepNext/>
        <w:rPr>
          <w:rFonts w:cs="Times New Roman"/>
          <w:color w:val="000000" w:themeColor="text1"/>
        </w:rPr>
      </w:pPr>
      <w:bookmarkStart w:id="5007" w:name="_Toc905007"/>
      <w:r>
        <w:rPr>
          <w:rFonts w:cs="Times New Roman"/>
          <w:color w:val="000000" w:themeColor="text1"/>
        </w:rPr>
        <w:t xml:space="preserve">1.2.1. Khái niệm và nguyên lý Machine Learning</w:t>
      </w:r>
      <w:bookmarkEnd w:id="5007"/>
    </w:p>
    <w:p>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
          <w:color w:val="000000" w:themeColor="text1"/>
        </w:rPr>
        <w:t xml:space="preserve">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pPr>
        <w:pStyle w:val="0TEXTc1"/>
        <w:rPr>
          <w:rFonts w:cs="Times New Roman"/>
          <w:color w:val="000000" w:themeColor="text1"/>
        </w:rPr>
      </w:pPr>
      <w:r>
        <w:rPr>
          <w:rFonts w:cs="Times New Roman"/>
          <w:color w:val="000000" w:themeColor="text1"/>
        </w:rPr>
        <w:t xml:space="preserve">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pPr>
        <w:pStyle w:val="311Level3c3"/>
        <w:keepNext/>
        <w:rPr>
          <w:rFonts w:cs="Times New Roman"/>
          <w:color w:val="000000" w:themeColor="text1"/>
        </w:rPr>
      </w:pPr>
      <w:bookmarkStart w:id="5008" w:name="_Toc905008"/>
      <w:r>
        <w:rPr>
          <w:rFonts w:cs="Times New Roman"/>
          <w:color w:val="000000" w:themeColor="text1"/>
        </w:rPr>
        <w:t xml:space="preserve">1.2.2. Học có giám sát: phân loại ảnh và phát hiện đối tượng</w:t>
      </w:r>
      <w:bookmarkEnd w:id="5008"/>
    </w:p>
    <w:p>
      <w:pPr>
        <w:pStyle w:val="0TEXTc1"/>
        <w:rPr>
          <w:rFonts w:cs="Times New Roman"/>
          <w:color w:val="000000" w:themeColor="text1"/>
        </w:rPr>
      </w:pPr>
      <w:r>
        <w:rPr>
          <w:rFonts w:cs="Times New Roman"/>
          <w:color w:val="000000" w:themeColor="text1"/>
        </w:rPr>
        <w:t xml:space="preserve">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pPr>
        <w:pStyle w:val="0TEXTc1"/>
        <w:rPr>
          <w:rFonts w:cs="Times New Roman"/>
          <w:color w:val="000000" w:themeColor="text1"/>
        </w:rPr>
      </w:pPr>
      <w:r>
        <w:rPr>
          <w:rFonts w:cs="Times New Roman"/>
          <w:color w:val="000000" w:themeColor="text1"/>
        </w:rPr>
        <w:t xml:space="preserve">Với </w:t>
      </w:r>
      <w:r>
        <w:rPr>
          <w:rFonts w:cs="Times New Roman"/>
          <w:b/>
          <w:color w:val="000000" w:themeColor="text1"/>
        </w:rPr>
        <w:t xml:space="preserve">phân loại ảnh</w:t>
      </w:r>
      <w:r>
        <w:rPr>
          <w:rFonts w:cs="Times New Roman"/>
          <w:color w:val="000000" w:themeColor="text1"/>
        </w:rPr>
        <w:t xml:space="preserve">, x là một ảnh và y là một nhãn lớp trong K lớp. Với </w:t>
      </w:r>
      <w:r>
        <w:rPr>
          <w:rFonts w:cs="Times New Roman"/>
          <w:b/>
          <w:color w:val="000000" w:themeColor="text1"/>
        </w:rPr>
        <w:t xml:space="preserve">phát hiện đối tượng</w:t>
      </w:r>
      <w:r>
        <w:rPr>
          <w:rFonts w:cs="Times New Roman"/>
          <w:color w:val="000000" w:themeColor="text1"/>
        </w:rPr>
        <w:t xml:space="preserve">,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1.7.</w:t>
      </w:r>
    </w:p>
    <w:p>
      <w:pPr>
        <w:pStyle w:val="311Level3c3"/>
        <w:keepNext/>
        <w:rPr>
          <w:rFonts w:cs="Times New Roman"/>
          <w:color w:val="000000" w:themeColor="text1"/>
        </w:rPr>
      </w:pPr>
      <w:bookmarkStart w:id="5009" w:name="_Toc905009"/>
      <w:r>
        <w:rPr>
          <w:rFonts w:cs="Times New Roman"/>
          <w:color w:val="000000" w:themeColor="text1"/>
        </w:rPr>
        <w:t xml:space="preserve">1.2.3. Quy trình xây dựng hệ thống nhận diện hình ảnh</w:t>
      </w:r>
      <w:bookmarkEnd w:id="5009"/>
    </w:p>
    <w:p>
      <w:pPr>
        <w:pStyle w:val="0TEXTc1"/>
        <w:rPr>
          <w:rFonts w:cs="Times New Roman"/>
          <w:color w:val="000000" w:themeColor="text1"/>
        </w:rPr>
      </w:pPr>
      <w:r>
        <w:rPr>
          <w:rFonts w:cs="Times New Roman"/>
          <w:color w:val="000000" w:themeColor="text1"/>
        </w:rPr>
        <w:t xml:space="preserve">Một hệ thống nhận diện hình ảnh dựa trên học máy thường được xây dựng theo các bước sau:</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Xác định bài toán:</w:t>
      </w:r>
      <w:r>
        <w:rPr>
          <w:rFonts w:cs="Times New Roman"/>
          <w:color w:val="000000" w:themeColor="text1"/>
        </w:rPr>
        <w:t xml:space="preserve"> danh mục lớp cần nhận diện, dạng đầu vào/đầu ra và yêu cầu về độ chính xác, tốc độ.</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Thu thập và gán nhãn dữ liệu:</w:t>
      </w:r>
      <w:r>
        <w:rPr>
          <w:rFonts w:cs="Times New Roman"/>
          <w:color w:val="000000" w:themeColor="text1"/>
        </w:rPr>
        <w:t xml:space="preserve"> chụp hoặc tìm ảnh, gán nhãn lớp hoặc khung bao.</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Tiền xử lý và tăng cường dữ liệu:</w:t>
      </w:r>
      <w:r>
        <w:rPr>
          <w:rFonts w:cs="Times New Roman"/>
          <w:color w:val="000000" w:themeColor="text1"/>
        </w:rPr>
        <w:t xml:space="preserve"> chuẩn hóa kích thước, giá trị điểm ảnh; tạo thêm biến thể để tăng tính đa dạng.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Chia tập dữ liệu</w:t>
      </w:r>
      <w:r>
        <w:rPr>
          <w:rFonts w:cs="Times New Roman"/>
          <w:color w:val="000000" w:themeColor="text1"/>
        </w:rPr>
        <w:t xml:space="preserve"> thành tập huấn luyện (Train), tập kiểm định (Validation) và tập kiểm thử (Test).</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Huấn luyện và tinh chỉnh mô hình</w:t>
      </w:r>
      <w:r>
        <w:rPr>
          <w:rFonts w:cs="Times New Roman"/>
          <w:color w:val="000000" w:themeColor="text1"/>
        </w:rPr>
        <w:t xml:space="preserve"> trên tập Train, chọn siêu tham số dựa trên tập Validation.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Đánh giá</w:t>
      </w:r>
      <w:r>
        <w:rPr>
          <w:rFonts w:cs="Times New Roman"/>
          <w:color w:val="000000" w:themeColor="text1"/>
        </w:rPr>
        <w:t xml:space="preserve"> trên tập Test bằng các chỉ số phù hợp, phân tích lỗi.</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Triển khai:</w:t>
      </w:r>
      <w:r>
        <w:rPr>
          <w:rFonts w:cs="Times New Roman"/>
          <w:color w:val="000000" w:themeColor="text1"/>
        </w:rPr>
        <w:t xml:space="preserve"> tích hợp mô hình vào ứng dụng, xây dựng giao diện và theo dõi hiệu năng khi vận hành.</w:t>
      </w:r>
    </w:p>
    <w:p>
      <w:pPr>
        <w:pStyle w:val="21Level2c2"/>
        <w:keepNext/>
        <w:rPr>
          <w:rFonts w:cs="Times New Roman"/>
          <w:color w:val="000000" w:themeColor="text1"/>
        </w:rPr>
      </w:pPr>
      <w:bookmarkStart w:id="5010" w:name="_Toc905010"/>
      <w:r>
        <w:rPr>
          <w:rFonts w:cs="Times New Roman"/>
          <w:color w:val="000000" w:themeColor="text1"/>
        </w:rPr>
        <w:t xml:space="preserve">1.3. Dữ liệu và xử lý ảnh</w:t>
      </w:r>
      <w:bookmarkEnd w:id="5010"/>
    </w:p>
    <w:p>
      <w:pPr>
        <w:pStyle w:val="311Level3c3"/>
        <w:keepNext/>
        <w:rPr>
          <w:rFonts w:cs="Times New Roman"/>
          <w:color w:val="000000" w:themeColor="text1"/>
        </w:rPr>
      </w:pPr>
      <w:bookmarkStart w:id="5011" w:name="_Toc905011"/>
      <w:r>
        <w:rPr>
          <w:rFonts w:cs="Times New Roman"/>
          <w:color w:val="000000" w:themeColor="text1"/>
        </w:rPr>
        <w:t xml:space="preserve">1.3.1. Dữ liệu hình ảnh và bộ dữ liệu</w:t>
      </w:r>
      <w:bookmarkEnd w:id="5011"/>
    </w:p>
    <w:p>
      <w:pPr>
        <w:pStyle w:val="0TEXTc1"/>
        <w:rPr>
          <w:rFonts w:cs="Times New Roman"/>
          <w:color w:val="000000" w:themeColor="text1"/>
        </w:rPr>
      </w:pPr>
      <w:r>
        <w:rPr>
          <w:rFonts w:cs="Times New Roman"/>
          <w:color w:val="000000" w:themeColor="text1"/>
        </w:rPr>
        <w:t xml:space="preserve">Ảnh số là một ma trận điểm ảnh (pixel).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pPr>
        <w:pStyle w:val="0TEXTc1"/>
        <w:rPr>
          <w:rFonts w:cs="Times New Roman"/>
          <w:color w:val="000000" w:themeColor="text1"/>
        </w:rPr>
      </w:pPr>
      <w:r>
        <w:rPr>
          <w:rFonts w:cs="Times New Roman"/>
          <w:color w:val="000000" w:themeColor="text1"/>
        </w:rPr>
        <w:t xml:space="preserve">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pPr>
        <w:pStyle w:val="311Level3c3"/>
        <w:keepNext/>
        <w:rPr>
          <w:rFonts w:cs="Times New Roman"/>
          <w:color w:val="000000" w:themeColor="text1"/>
        </w:rPr>
      </w:pPr>
      <w:bookmarkStart w:id="5012" w:name="_Toc905012"/>
      <w:r>
        <w:rPr>
          <w:rFonts w:cs="Times New Roman"/>
          <w:color w:val="000000" w:themeColor="text1"/>
        </w:rPr>
        <w:t xml:space="preserve">1.3.2. Gán nhãn dữ liệu cho bài toán phát hiện đối tượng</w:t>
      </w:r>
      <w:bookmarkEnd w:id="5012"/>
    </w:p>
    <w:p>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(JSON) và </w:t>
      </w:r>
      <w:r>
        <w:rPr>
          <w:rFonts w:cs="Times New Roman"/>
          <w:b/>
          <w:color w:val="000000" w:themeColor="text1"/>
        </w:rPr>
        <w:t xml:space="preserve">định dạng YOLO (TXT)</w:t>
      </w:r>
      <w:r>
        <w:rPr>
          <w:rFonts w:cs="Times New Roman"/>
          <w:color w:val="000000" w:themeColor="text1"/>
        </w:rPr>
        <w:t xml:space="preserve">. Trong định dạng YOLO, mỗi ảnh có một tệp .txt cùng tên, mỗi dòng mô tả một đối tượng:</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class_id   x_center   y_center   width   height</w:t>
      </w:r>
      <w:r>
        <w:tab/>
      </w:r>
      <w:r>
        <w:rPr>
          <w:rFonts w:cs="Times New Roman"/>
          <w:color w:val="000000" w:themeColor="text1"/>
        </w:rPr>
        <w:t xml:space="preserve">(1.1)</w:t>
      </w:r>
    </w:p>
    <w:p>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bao đã được </w:t>
      </w:r>
      <w:r>
        <w:rPr>
          <w:rFonts w:cs="Times New Roman"/>
          <w:b/>
          <w:color w:val="000000" w:themeColor="text1"/>
        </w:rPr>
        <w:t xml:space="preserve">chuẩn hóa về đoạn [0, 1]</w:t>
      </w:r>
      <w:r>
        <w:rPr>
          <w:rFonts w:cs="Times New Roman"/>
          <w:color w:val="000000" w:themeColor="text1"/>
        </w:rPr>
        <w:t xml:space="preserve"> theo chiều rộng và chiều cao ảnh. Nhờ chuẩn hóa, nhãn không phụ thuộc vào độ phân giải ảnh. Các công cụ gán nhãn thông dụng gồm LabelImg, CVAT và Roboflow, cho phép xuất trực tiếp theo định dạng YOLO.</w:t>
      </w:r>
    </w:p>
    <w:p>
      <w:pPr>
        <w:pStyle w:val="0TEXTc1"/>
        <w:rPr>
          <w:rFonts w:cs="Times New Roman"/>
          <w:color w:val="000000" w:themeColor="text1"/>
        </w:rPr>
      </w:pPr>
      <w:r>
        <w:rPr>
          <w:rFonts w:cs="Times New Roman"/>
          <w:color w:val="000000" w:themeColor="text1"/>
        </w:rPr>
        <w:t xml:space="preserve">Từ nhãn khung bao có thể </w:t>
      </w:r>
      <w:r>
        <w:rPr>
          <w:rFonts w:cs="Times New Roman"/>
          <w:b/>
          <w:color w:val="000000" w:themeColor="text1"/>
        </w:rPr>
        <w:t xml:space="preserve">cắt (crop)</w:t>
      </w:r>
      <w:r>
        <w:rPr>
          <w:rFonts w:cs="Times New Roman"/>
          <w:color w:val="000000" w:themeColor="text1"/>
        </w:rPr>
        <w:t xml:space="preserve"> từng sản phẩm thành các ảnh nhỏ để tạo bộ dữ liệu phân loại. Cách làm này cho phép dùng chung một lần gán nhãn cho cả mô hình phát hiện và các mô hình phân loại.</w:t>
      </w:r>
    </w:p>
    <w:p>
      <w:pPr>
        <w:pStyle w:val="311Level3c3"/>
        <w:keepNext/>
        <w:rPr>
          <w:rFonts w:cs="Times New Roman"/>
          <w:color w:val="000000" w:themeColor="text1"/>
        </w:rPr>
      </w:pPr>
      <w:bookmarkStart w:id="5013" w:name="_Toc905013"/>
      <w:r>
        <w:rPr>
          <w:rFonts w:cs="Times New Roman"/>
          <w:color w:val="000000" w:themeColor="text1"/>
        </w:rPr>
        <w:t xml:space="preserve">1.3.3. Tiền xử lý dữ liệu</w:t>
      </w:r>
      <w:bookmarkEnd w:id="5013"/>
    </w:p>
    <w:p>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Các thao tác thường dùng gồm:</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Thay đổi kích thước (resize):</w:t>
      </w:r>
      <w:r>
        <w:rPr>
          <w:rFonts w:cs="Times New Roman"/>
          <w:color w:val="000000" w:themeColor="text1"/>
        </w:rPr>
        <w:t xml:space="preserve"> đưa ảnh về kích thước cố định, ví dụ 64 × 64 cho thuật toán cổ điển, 224 × 224 cho CNN hoặc 640 × 640 cho YOLO. Với YOLO, ảnh thường được co giãn giữ nguyên tỉ lệ và bù viền (letterbox) để tránh méo đối tượng.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Chuẩn hóa giá trị điểm ảnh (normalization):</w:t>
      </w:r>
      <w:r>
        <w:rPr>
          <w:rFonts w:cs="Times New Roman"/>
          <w:color w:val="000000" w:themeColor="text1"/>
        </w:rPr>
        <w:t xml:space="preserve"> chia cho 255 để đưa về [0, 1], hoặc trừ trung bình và chia độ lệch chuẩn theo từng kênh (chuẩn hóa theo thống kê ImageNet khi dùng mô hình huấn luyện trước).</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Chuyển đổi không gian màu:</w:t>
      </w:r>
      <w:r>
        <w:rPr>
          <w:rFonts w:cs="Times New Roman"/>
          <w:color w:val="000000" w:themeColor="text1"/>
        </w:rPr>
        <w:t xml:space="preserve"> RGB sang ảnh xám (grayscale) cho đặc trưng HOG, hoặc sang HSV cho đặc trưng màu.</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Làm sạch dữ liệu:</w:t>
      </w:r>
      <w:r>
        <w:rPr>
          <w:rFonts w:cs="Times New Roman"/>
          <w:color w:val="000000" w:themeColor="text1"/>
        </w:rPr>
        <w:t xml:space="preserve"> loại bỏ ảnh mờ, trùng lặp, nhãn sai hoặc khung bao không khớp đối tượng.</w:t>
      </w:r>
    </w:p>
    <w:p>
      <w:pPr>
        <w:pStyle w:val="311Level3c3"/>
        <w:keepNext/>
        <w:rPr>
          <w:rFonts w:cs="Times New Roman"/>
          <w:color w:val="000000" w:themeColor="text1"/>
        </w:rPr>
      </w:pPr>
      <w:bookmarkStart w:id="5014" w:name="_Toc905014"/>
      <w:r>
        <w:rPr>
          <w:rFonts w:cs="Times New Roman"/>
          <w:color w:val="000000" w:themeColor="text1"/>
        </w:rPr>
        <w:t xml:space="preserve">1.3.4. Tăng cường dữ liệu</w:t>
      </w:r>
      <w:bookmarkEnd w:id="5014"/>
    </w:p>
    <w:p>
      <w:pPr>
        <w:pStyle w:val="0TEXTc1"/>
        <w:rPr>
          <w:rFonts w:cs="Times New Roman"/>
          <w:color w:val="000000" w:themeColor="text1"/>
        </w:rPr>
      </w:pPr>
      <w:r>
        <w:rPr>
          <w:rFonts w:cs="Times New Roman"/>
          <w:color w:val="000000" w:themeColor="text1"/>
        </w:rPr>
        <w:t xml:space="preserve">Tăng cường dữ liệu (data augmentation) là kỹ thuật tạo thêm mẫu huấn luyện bằng cách biến đổi ảnh gốc mà không làm thay đổi nhãn, giúp mô hình bền vững hơn và giảm quá khớp khi dữ liệu ít [7]. Các phép biến đổi phổ biến: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Hình học:</w:t>
      </w:r>
      <w:r>
        <w:rPr>
          <w:rFonts w:cs="Times New Roman"/>
          <w:color w:val="000000" w:themeColor="text1"/>
        </w:rPr>
        <w:t xml:space="preserve"> lật ngang, xoay góc nhỏ, dịch chuyển, co giãn, cắt ngẫu nhiên.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Quang học:</w:t>
      </w:r>
      <w:r>
        <w:rPr>
          <w:rFonts w:cs="Times New Roman"/>
          <w:color w:val="000000" w:themeColor="text1"/>
        </w:rPr>
        <w:t xml:space="preserve"> thay đổi độ sáng, độ tương phản, độ bão hòa, sắc độ; thêm nhiễu hoặc làm mờ.</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Kết hợp nhiều ảnh:</w:t>
      </w:r>
      <w:r>
        <w:rPr>
          <w:rFonts w:cs="Times New Roman"/>
          <w:color w:val="000000" w:themeColor="text1"/>
        </w:rPr>
        <w:t xml:space="preserve"> Mosaic (ghép 4 ảnh thành 1) và MixUp (trộn 2 ảnh) – được Ultralytics YOLO áp dụng mặc định, giúp mô hình học được sản phẩm ở nhiều tỉ lệ và bối cảnh.</w:t>
      </w:r>
    </w:p>
    <w:p>
      <w:pPr>
        <w:pStyle w:val="0TEXTc1"/>
        <w:rPr>
          <w:rFonts w:cs="Times New Roman"/>
          <w:color w:val="000000" w:themeColor="text1"/>
        </w:rPr>
      </w:pPr>
      <w:r>
        <w:rPr>
          <w:rFonts w:cs="Times New Roman"/>
          <w:color w:val="000000" w:themeColor="text1"/>
        </w:rPr>
        <w:t xml:space="preserve">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pPr>
        <w:pStyle w:val="311Level3c3"/>
        <w:keepNext/>
        <w:rPr>
          <w:rFonts w:cs="Times New Roman"/>
          <w:color w:val="000000" w:themeColor="text1"/>
        </w:rPr>
      </w:pPr>
      <w:bookmarkStart w:id="5015" w:name="_Toc905015"/>
      <w:r>
        <w:rPr>
          <w:rFonts w:cs="Times New Roman"/>
          <w:color w:val="000000" w:themeColor="text1"/>
        </w:rPr>
        <w:t xml:space="preserve">1.3.5. Trích xuất đặc trưng thủ công</w:t>
      </w:r>
      <w:bookmarkEnd w:id="5015"/>
    </w:p>
    <w:p>
      <w:pPr>
        <w:pStyle w:val="0TEXTc1"/>
        <w:rPr>
          <w:rFonts w:cs="Times New Roman"/>
          <w:color w:val="000000" w:themeColor="text1"/>
        </w:rPr>
      </w:pPr>
      <w:r>
        <w:rPr>
          <w:rFonts w:cs="Times New Roman"/>
          <w:color w:val="000000" w:themeColor="text1"/>
        </w:rPr>
        <w:t xml:space="preserve">Các thuật toán học máy cổ điển như KNN, SVM và Random Forest làm việc hiệu quả trên vectơ đặc trưng có số chiều vừa phải, thay vì trực tiếp trên hàng chục nghìn điểm ảnh. Vì vậy, ảnh cần được biến đổi thành vectơ đặc trưng bằng các phương pháp thiết kế thủ công (hand-crafted features):</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Histogram màu:</w:t>
      </w:r>
      <w:r>
        <w:rPr>
          <w:rFonts w:cs="Times New Roman"/>
          <w:color w:val="000000" w:themeColor="text1"/>
        </w:rPr>
        <w:t xml:space="preserve"> thống kê phân bố màu của ảnh (thường trong không gian HSV), phản ánh màu chủ đạo của bao bì – một đặc điểm rất quan trọng để phân biệt sản phẩm.</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HOG (Histogram of Oriented Gradients)</w:t>
      </w:r>
      <w:r>
        <w:rPr>
          <w:rFonts w:cs="Times New Roman"/>
          <w:color w:val="000000" w:themeColor="text1"/>
        </w:rPr>
        <w:t xml:space="preserve"> [8]: chia ảnh thành các ô nhỏ, tính histogram hướng gradient trong mỗi ô rồi chuẩn hóa theo khối, mô tả hình dạng và đường biên của đối tượng.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Ảnh thô thu nhỏ (raw pixels):</w:t>
      </w:r>
      <w:r>
        <w:rPr>
          <w:rFonts w:cs="Times New Roman"/>
          <w:color w:val="000000" w:themeColor="text1"/>
        </w:rPr>
        <w:t xml:space="preserve"> thu nhỏ ảnh rồi duỗi thành vectơ; đơn giản nhưng nhạy với dịch chuyển và ánh sáng.</w:t>
      </w:r>
    </w:p>
    <w:p>
      <w:pPr>
        <w:pStyle w:val="0TEXTc1"/>
        <w:rPr>
          <w:rFonts w:cs="Times New Roman"/>
          <w:color w:val="000000" w:themeColor="text1"/>
        </w:rPr>
      </w:pPr>
      <w:r>
        <w:rPr>
          <w:rFonts w:cs="Times New Roman"/>
          <w:color w:val="000000" w:themeColor="text1"/>
        </w:rPr>
        <w:t xml:space="preserve">Các đặc trưng có thể được ghép nối thành một vectơ, sau đó chuẩn hóa (ví dụ StandardScaler) và có thể giảm chiều bằng PCA trước khi đưa vào mô hình.</w:t>
      </w:r>
    </w:p>
    <w:p>
      <w:pPr>
        <w:pStyle w:val="21Level2c2"/>
        <w:keepNext/>
        <w:rPr>
          <w:rFonts w:cs="Times New Roman"/>
          <w:color w:val="000000" w:themeColor="text1"/>
        </w:rPr>
      </w:pPr>
      <w:bookmarkStart w:id="5016" w:name="_Toc905016"/>
      <w:r>
        <w:rPr>
          <w:rFonts w:cs="Times New Roman"/>
          <w:color w:val="000000" w:themeColor="text1"/>
        </w:rPr>
        <w:t xml:space="preserve">1.4. Các thuật toán phân loại học máy cổ điển</w:t>
      </w:r>
      <w:bookmarkEnd w:id="5016"/>
    </w:p>
    <w:p>
      <w:pPr>
        <w:pStyle w:val="311Level3c3"/>
        <w:keepNext/>
        <w:rPr>
          <w:rFonts w:cs="Times New Roman"/>
          <w:color w:val="000000" w:themeColor="text1"/>
        </w:rPr>
      </w:pPr>
      <w:bookmarkStart w:id="5017" w:name="_Toc905017"/>
      <w:r>
        <w:rPr>
          <w:rFonts w:cs="Times New Roman"/>
          <w:color w:val="000000" w:themeColor="text1"/>
        </w:rPr>
        <w:t xml:space="preserve">1.4.1. K-Nearest Neighbors (KNN)</w:t>
      </w:r>
      <w:bookmarkEnd w:id="5017"/>
    </w:p>
    <w:p>
      <w:pPr>
        <w:pStyle w:val="0TEXTc1"/>
        <w:rPr>
          <w:rFonts w:cs="Times New Roman"/>
          <w:color w:val="000000" w:themeColor="text1"/>
        </w:rPr>
      </w:pPr>
      <w:r>
        <w:rPr>
          <w:rFonts w:cs="Times New Roman"/>
          <w:color w:val="000000" w:themeColor="text1"/>
        </w:rPr>
        <w:t xml:space="preserve">KNN là thuật toán học dựa trên mẫu (instance-based) [9]. Mô hình không có giai đoạn huấn luyện thực sự mà chỉ lưu toàn bộ tập huấn luyện. Khi cần dự đoán một mẫu mới, thuật toán tính khoảng cách từ mẫu đó tới tất cả các mẫu huấn luyện, chọn ra K mẫu gần nhất và gán nhãn theo </w:t>
      </w:r>
      <w:r>
        <w:rPr>
          <w:rFonts w:cs="Times New Roman"/>
          <w:b/>
          <w:color w:val="000000" w:themeColor="text1"/>
        </w:rPr>
        <w:t xml:space="preserve">đa số phiếu</w:t>
      </w:r>
      <w:r>
        <w:rPr>
          <w:rFonts w:cs="Times New Roman"/>
          <w:color w:val="000000" w:themeColor="text1"/>
        </w:rPr>
        <w:t xml:space="preserve"> của K láng giềng (có thể có trọng số theo khoảng cách). Khoảng cách Euclid giữa hai vectơ đặc trưng x và z được tính:</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d(x, z) = √( Σᵢ (xᵢ − zᵢ)² )</w:t>
      </w:r>
      <w:r>
        <w:tab/>
      </w:r>
      <w:r>
        <w:rPr>
          <w:rFonts w:cs="Times New Roman"/>
          <w:color w:val="000000" w:themeColor="text1"/>
        </w:rPr>
        <w:t xml:space="preserve">(1.2)</w:t>
      </w:r>
    </w:p>
    <w:p>
      <w:pPr>
        <w:pStyle w:val="0TEXTc1"/>
        <w:rPr>
          <w:rFonts w:cs="Times New Roman"/>
          <w:color w:val="000000" w:themeColor="text1"/>
        </w:rPr>
      </w:pPr>
      <w:r>
        <w:rPr>
          <w:rFonts w:cs="Times New Roman"/>
          <w:color w:val="000000" w:themeColor="text1"/>
        </w:rPr>
        <w:t xml:space="preserve">Siêu tham số chính gồm số láng giềng K và độ đo khoảng cách. K nhỏ dễ bị ảnh hưởng bởi nhiễu, K lớn làm mờ ranh giới giữa các lớp. Ưu điểm của KNN là đơn giản, dễ cài đặt; nhược điểm là thời gian dự đoán tăng theo kích thước tập huấn luyện và hiệu năng giảm mạnh khi số chiều đặc trưng lớn.</w:t>
      </w:r>
    </w:p>
    <w:p>
      <w:pPr>
        <w:pStyle w:val="311Level3c3"/>
        <w:keepNext/>
        <w:rPr>
          <w:rFonts w:cs="Times New Roman"/>
          <w:color w:val="000000" w:themeColor="text1"/>
        </w:rPr>
      </w:pPr>
      <w:bookmarkStart w:id="5018" w:name="_Toc905018"/>
      <w:r>
        <w:rPr>
          <w:rFonts w:cs="Times New Roman"/>
          <w:color w:val="000000" w:themeColor="text1"/>
        </w:rPr>
        <w:t xml:space="preserve">1.4.2. Support Vector Machine (SVM)</w:t>
      </w:r>
      <w:bookmarkEnd w:id="5018"/>
    </w:p>
    <w:p>
      <w:pPr>
        <w:pStyle w:val="0TEXTc1"/>
        <w:rPr>
          <w:rFonts w:cs="Times New Roman"/>
          <w:color w:val="000000" w:themeColor="text1"/>
        </w:rPr>
      </w:pPr>
      <w:r>
        <w:rPr>
          <w:rFonts w:cs="Times New Roman"/>
          <w:color w:val="000000" w:themeColor="text1"/>
        </w:rPr>
        <w:t xml:space="preserve">SVM [10] tìm siêu phẳng phân tách hai lớp sao cho </w:t>
      </w:r>
      <w:r>
        <w:rPr>
          <w:rFonts w:cs="Times New Roman"/>
          <w:b/>
          <w:color w:val="000000" w:themeColor="text1"/>
        </w:rPr>
        <w:t xml:space="preserve">lề (margin)</w:t>
      </w:r>
      <w:r>
        <w:rPr>
          <w:rFonts w:cs="Times New Roman"/>
          <w:color w:val="000000" w:themeColor="text1"/>
        </w:rPr>
        <w:t xml:space="preserve"> – khoảng cách từ siêu phẳng tới các điểm gần nhất của mỗi lớp (các vectơ hỗ trợ) – là lớn nhất. Siêu phẳng có dạng:</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wᵀx + b = 0</w:t>
      </w:r>
      <w:r>
        <w:tab/>
      </w:r>
      <w:r>
        <w:rPr>
          <w:rFonts w:cs="Times New Roman"/>
          <w:color w:val="000000" w:themeColor="text1"/>
        </w:rPr>
        <w:t xml:space="preserve">(1.3)</w:t>
      </w:r>
    </w:p>
    <w:p>
      <w:pPr>
        <w:pStyle w:val="0TEXTc1"/>
        <w:rPr>
          <w:rFonts w:cs="Times New Roman"/>
          <w:color w:val="000000" w:themeColor="text1"/>
        </w:rPr>
      </w:pPr>
      <w:r>
        <w:rPr>
          <w:rFonts w:cs="Times New Roman"/>
          <w:color w:val="000000" w:themeColor="text1"/>
        </w:rPr>
        <w:t xml:space="preserve">Với dữ liệu không phân tách tuyến tính, SVM dùng </w:t>
      </w:r>
      <w:r>
        <w:rPr>
          <w:rFonts w:cs="Times New Roman"/>
          <w:b/>
          <w:color w:val="000000" w:themeColor="text1"/>
        </w:rPr>
        <w:t xml:space="preserve">biên mềm</w:t>
      </w:r>
      <w:r>
        <w:rPr>
          <w:rFonts w:cs="Times New Roman"/>
          <w:color w:val="000000" w:themeColor="text1"/>
        </w:rPr>
        <w:t xml:space="preserve"> với tham số phạt C, cân bằng giữa độ rộng lề và số điểm bị phân loại sai. Ngoài ra, </w:t>
      </w:r>
      <w:r>
        <w:rPr>
          <w:rFonts w:cs="Times New Roman"/>
          <w:b/>
          <w:color w:val="000000" w:themeColor="text1"/>
        </w:rPr>
        <w:t xml:space="preserve">thủ thuật hàm nhân (kernel trick)</w:t>
      </w:r>
      <w:r>
        <w:rPr>
          <w:rFonts w:cs="Times New Roman"/>
          <w:color w:val="000000" w:themeColor="text1"/>
        </w:rPr>
        <w:t xml:space="preserve"> ánh xạ dữ liệu lên không gian nhiều chiều hơn, trong đó dữ liệu dễ phân tách tuyến tính hơn. Hàm nhân RBF thường được dùng:</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K(x, z) = exp( −γ ‖x − z‖² )</w:t>
      </w:r>
      <w:r>
        <w:tab/>
      </w:r>
      <w:r>
        <w:rPr>
          <w:rFonts w:cs="Times New Roman"/>
          <w:color w:val="000000" w:themeColor="text1"/>
        </w:rPr>
        <w:t xml:space="preserve">(1.4)</w:t>
      </w:r>
    </w:p>
    <w:p>
      <w:pPr>
        <w:pStyle w:val="0TEXTc1"/>
        <w:rPr>
          <w:rFonts w:cs="Times New Roman"/>
          <w:color w:val="000000" w:themeColor="text1"/>
        </w:rPr>
      </w:pPr>
      <w:r>
        <w:rPr>
          <w:rFonts w:cs="Times New Roman"/>
          <w:color w:val="000000" w:themeColor="text1"/>
        </w:rPr>
        <w:t xml:space="preserve">Với bài toán nhiều lớp, SVM được mở rộng theo chiến lược một-đấu-một (one-vs-one) hoặc một-đấu-tất-cả (one-vs-rest). SVM hoạt động tốt với dữ liệu có số chiều cao như vectơ HOG, nhưng thời gian huấn luyện tăng nhanh khi số mẫu lớn và cần tinh chỉnh cẩn thận C, γ.</w:t>
      </w:r>
    </w:p>
    <w:p>
      <w:pPr>
        <w:pStyle w:val="311Level3c3"/>
        <w:keepNext/>
        <w:rPr>
          <w:rFonts w:cs="Times New Roman"/>
          <w:color w:val="000000" w:themeColor="text1"/>
        </w:rPr>
      </w:pPr>
      <w:bookmarkStart w:id="5019" w:name="_Toc905019"/>
      <w:r>
        <w:rPr>
          <w:rFonts w:cs="Times New Roman"/>
          <w:color w:val="000000" w:themeColor="text1"/>
        </w:rPr>
        <w:t xml:space="preserve">1.4.3. Random Forest</w:t>
      </w:r>
      <w:bookmarkEnd w:id="5019"/>
    </w:p>
    <w:p>
      <w:pPr>
        <w:pStyle w:val="0TEXTc1"/>
        <w:rPr>
          <w:rFonts w:cs="Times New Roman"/>
          <w:color w:val="000000" w:themeColor="text1"/>
        </w:rPr>
      </w:pPr>
      <w:r>
        <w:rPr>
          <w:rFonts w:cs="Times New Roman"/>
          <w:color w:val="000000" w:themeColor="text1"/>
        </w:rPr>
        <w:t xml:space="preserve">Random Forest [11] là phương pháp học tổ hợp (ensemble) gồm nhiều cây quyết định. Mỗi cây được huấn luyện trên một mẫu bootstrap (lấy mẫu có hoàn lại) từ tập huấn luyện, và tại mỗi nút chỉ xét một tập con ngẫu nhiên các đặc trưng để chọn điểm chia. Kết quả dự đoán là </w:t>
      </w:r>
      <w:r>
        <w:rPr>
          <w:rFonts w:cs="Times New Roman"/>
          <w:b/>
          <w:color w:val="000000" w:themeColor="text1"/>
        </w:rPr>
        <w:t xml:space="preserve">lớp được nhiều cây bình chọn nhất</w:t>
      </w:r>
      <w:r>
        <w:rPr>
          <w:rFonts w:cs="Times New Roman"/>
          <w:color w:val="000000" w:themeColor="text1"/>
        </w:rPr>
        <w:t xml:space="preserve">. Độ “thuần” của một nút thường được đo bằng chỉ số Gini:</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Gini = 1 − Σₖ pₖ²</w:t>
      </w:r>
      <w:r>
        <w:tab/>
      </w:r>
      <w:r>
        <w:rPr>
          <w:rFonts w:cs="Times New Roman"/>
          <w:color w:val="000000" w:themeColor="text1"/>
        </w:rPr>
        <w:t xml:space="preserve">(1.5)</w:t>
      </w:r>
    </w:p>
    <w:p>
      <w:pPr>
        <w:pStyle w:val="0TEXTc1"/>
        <w:rPr>
          <w:rFonts w:cs="Times New Roman"/>
          <w:color w:val="000000" w:themeColor="text1"/>
        </w:rPr>
      </w:pPr>
      <w:r>
        <w:rPr>
          <w:rFonts w:cs="Times New Roman"/>
          <w:color w:val="000000" w:themeColor="text1"/>
        </w:rPr>
        <w:t xml:space="preserve">trong đó pₖ là tỉ lệ mẫu thuộc lớp k tại nút. Nhờ tính ngẫu nhiên kép (theo mẫu và theo đặc trưng), các cây ít tương quan với nhau nên mô hình tổng hợp giảm được phương sai và ít quá khớp hơn một cây đơn lẻ. Các siêu tham số quan trọng gồm số cây (n_estimators), độ sâu tối đa và số đặc trưng xét tại mỗi nút. Random Forest còn cho biết mức độ quan trọng của từng đặc trưng.</w:t>
      </w:r>
    </w:p>
    <w:p>
      <w:pPr>
        <w:pStyle w:val="21Level2c2"/>
        <w:keepNext/>
        <w:rPr>
          <w:rFonts w:cs="Times New Roman"/>
          <w:color w:val="000000" w:themeColor="text1"/>
        </w:rPr>
      </w:pPr>
      <w:bookmarkStart w:id="5020" w:name="_Toc905020"/>
      <w:r>
        <w:rPr>
          <w:rFonts w:cs="Times New Roman"/>
          <w:color w:val="000000" w:themeColor="text1"/>
        </w:rPr>
        <w:t xml:space="preserve">1.5. Mạng nơ-ron tích chập và học chuyển giao</w:t>
      </w:r>
      <w:bookmarkEnd w:id="5020"/>
    </w:p>
    <w:p>
      <w:pPr>
        <w:pStyle w:val="311Level3c3"/>
        <w:keepNext/>
        <w:rPr>
          <w:rFonts w:cs="Times New Roman"/>
          <w:color w:val="000000" w:themeColor="text1"/>
        </w:rPr>
      </w:pPr>
      <w:bookmarkStart w:id="5021" w:name="_Toc905021"/>
      <w:r>
        <w:rPr>
          <w:rFonts w:cs="Times New Roman"/>
          <w:color w:val="000000" w:themeColor="text1"/>
        </w:rPr>
        <w:t xml:space="preserve">1.5.1. Mạng nơ-ron tích chập (CNN)</w:t>
      </w:r>
      <w:bookmarkEnd w:id="5021"/>
    </w:p>
    <w:p>
      <w:pPr>
        <w:pStyle w:val="0TEXTc1"/>
        <w:rPr>
          <w:rFonts w:cs="Times New Roman"/>
          <w:color w:val="000000" w:themeColor="text1"/>
        </w:rPr>
      </w:pPr>
      <w:r>
        <w:rPr>
          <w:rFonts w:cs="Times New Roman"/>
          <w:color w:val="000000" w:themeColor="text1"/>
        </w:rPr>
        <w:t xml:space="preserve">Mạng nơ-ron tích chập (Convolutional Neural Network – CNN) [12] là kiến trúc học sâu chuyên dùng cho dữ liệu dạng lưới như ảnh. Khác với phương pháp cổ điển, CNN </w:t>
      </w:r>
      <w:r>
        <w:rPr>
          <w:rFonts w:cs="Times New Roman"/>
          <w:b/>
          <w:color w:val="000000" w:themeColor="text1"/>
        </w:rPr>
        <w:t xml:space="preserve">tự học đặc trưng</w:t>
      </w:r>
      <w:r>
        <w:rPr>
          <w:rFonts w:cs="Times New Roman"/>
          <w:color w:val="000000" w:themeColor="text1"/>
        </w:rPr>
        <w:t xml:space="preserve"> từ điểm ảnh thông qua các lớp:</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Lớp tích chập (convolution):</w:t>
      </w:r>
      <w:r>
        <w:rPr>
          <w:rFonts w:cs="Times New Roman"/>
          <w:color w:val="000000" w:themeColor="text1"/>
        </w:rPr>
        <w:t xml:space="preserve"> trượt các bộ lọc (kernel) kích thước nhỏ trên ảnh để tạo bản đồ đặc trưng (feature map). Các lớp đầu học đặc trưng đơn giản như cạnh, góc; các lớp sâu hơn học đặc trưng trừu tượng như logo, hoa văn bao bì.</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Hàm kích hoạt:</w:t>
      </w:r>
      <w:r>
        <w:rPr>
          <w:rFonts w:cs="Times New Roman"/>
          <w:color w:val="000000" w:themeColor="text1"/>
        </w:rPr>
        <w:t xml:space="preserve"> thường là ReLU, f(x) = max(0, x), đưa tính phi tuyến vào mạng.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Lớp gộp (pooling):</w:t>
      </w:r>
      <w:r>
        <w:rPr>
          <w:rFonts w:cs="Times New Roman"/>
          <w:color w:val="000000" w:themeColor="text1"/>
        </w:rPr>
        <w:t xml:space="preserve"> giảm kích thước bản đồ đặc trưng (max pooling, average pooling), giúp giảm tham số và tăng tính bất biến với dịch chuyển nhỏ.</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Lớp chuẩn hóa theo lô (Batch Normalization) và Dropout:</w:t>
      </w:r>
      <w:r>
        <w:rPr>
          <w:rFonts w:cs="Times New Roman"/>
          <w:color w:val="000000" w:themeColor="text1"/>
        </w:rPr>
        <w:t xml:space="preserve"> ổn định quá trình huấn luyện và giảm quá khớp.</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Lớp kết nối đầy đủ và Softmax:</w:t>
      </w:r>
      <w:r>
        <w:rPr>
          <w:rFonts w:cs="Times New Roman"/>
          <w:color w:val="000000" w:themeColor="text1"/>
        </w:rPr>
        <w:t xml:space="preserve"> chuyển đặc trưng thành xác suất cho từng lớp.</w:t>
      </w:r>
    </w:p>
    <w:p>
      <w:pPr>
        <w:pStyle w:val="0TEXTc1"/>
        <w:rPr>
          <w:rFonts w:cs="Times New Roman"/>
          <w:color w:val="000000" w:themeColor="text1"/>
        </w:rPr>
      </w:pPr>
      <w:r>
        <w:rPr>
          <w:rFonts w:cs="Times New Roman"/>
          <w:color w:val="000000" w:themeColor="text1"/>
        </w:rPr>
        <w:t xml:space="preserve">Hàm Softmax biến vectơ điểm z thành phân phối xác suất trên K lớp, và mô hình được huấn luyện bằng cách tối thiểu hóa hàm mất mát entropy chéo (cross-entropy) thông qua thuật toán lan truyền ngược và tối ưu hóa gradient (SGD, Adam):</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p(y = k | x) = exp(zₖ) / Σⱼ exp(zⱼ)          L = − Σₖ yₖ log pₖ</w:t>
      </w:r>
      <w:r>
        <w:tab/>
      </w:r>
      <w:r>
        <w:rPr>
          <w:rFonts w:cs="Times New Roman"/>
          <w:color w:val="000000" w:themeColor="text1"/>
        </w:rPr>
        <w:t xml:space="preserve">(1.6)</w:t>
      </w:r>
    </w:p>
    <w:p>
      <w:pPr>
        <w:pStyle w:val="311Level3c3"/>
        <w:keepNext/>
        <w:rPr>
          <w:rFonts w:cs="Times New Roman"/>
          <w:color w:val="000000" w:themeColor="text1"/>
        </w:rPr>
      </w:pPr>
      <w:bookmarkStart w:id="5022" w:name="_Toc905022"/>
      <w:r>
        <w:rPr>
          <w:rFonts w:cs="Times New Roman"/>
          <w:color w:val="000000" w:themeColor="text1"/>
        </w:rPr>
        <w:t xml:space="preserve">1.5.2. Học chuyển giao (Transfer Learning)</w:t>
      </w:r>
      <w:bookmarkEnd w:id="5022"/>
    </w:p>
    <w:p>
      <w:pPr>
        <w:pStyle w:val="0TEXTc1"/>
        <w:rPr>
          <w:rFonts w:cs="Times New Roman"/>
          <w:color w:val="000000" w:themeColor="text1"/>
        </w:rPr>
      </w:pPr>
      <w:r>
        <w:rPr>
          <w:rFonts w:cs="Times New Roman"/>
          <w:color w:val="000000" w:themeColor="text1"/>
        </w:rPr>
        <w:t xml:space="preserve">Học chuyển giao [13] là kỹ thuật tận dụng tri thức của một mô hình đã được huấn luyện trên bộ dữ liệu lớn (thường là ImageNet với hơn một triệu ảnh, 1000 lớp) để giải quyết bài toán mới có ít dữ liệu. Phần thân (backbone) của mạng đã học được các đặc trưng thị giác tổng quát, chỉ cần thay lớp phân loại cuối cho phù hợp với số lớp của bài toán. Có hai chiến lược chính:</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Trích xuất đặc trưng (feature extraction):</w:t>
      </w:r>
      <w:r>
        <w:rPr>
          <w:rFonts w:cs="Times New Roman"/>
          <w:color w:val="000000" w:themeColor="text1"/>
        </w:rPr>
        <w:t xml:space="preserve"> đóng băng (freeze) toàn bộ backbone, chỉ huấn luyện lớp phân loại mới.</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Tinh chỉnh (fine-tuning):</w:t>
      </w:r>
      <w:r>
        <w:rPr>
          <w:rFonts w:cs="Times New Roman"/>
          <w:color w:val="000000" w:themeColor="text1"/>
        </w:rPr>
        <w:t xml:space="preserve"> sau khi huấn luyện lớp mới, mở đóng băng một phần hoặc toàn bộ backbone và huấn luyện tiếp với tốc độ học nhỏ.</w:t>
      </w:r>
    </w:p>
    <w:p>
      <w:pPr>
        <w:pStyle w:val="0TEXTc1"/>
        <w:rPr>
          <w:rFonts w:cs="Times New Roman"/>
          <w:color w:val="000000" w:themeColor="text1"/>
        </w:rPr>
      </w:pPr>
      <w:r>
        <w:rPr>
          <w:rFonts w:cs="Times New Roman"/>
          <w:color w:val="000000" w:themeColor="text1"/>
        </w:rPr>
        <w:t xml:space="preserve">Các backbone phổ biến gồm ResNet [14] với kết nối tắt (residual connection) giúp huấn luyện mạng rất sâu, và MobileNetV2 [15] với tích chập tách biệt theo chiều sâu, nhẹ và nhanh, phù hợp với thiết bị có tài nguyên hạn chế. Học chuyển giao thường cho độ chính xác cao hơn đáng kể so với CNN huấn luyện từ đầu khi dữ liệu ít, đồng thời hội tụ nhanh hơn.</w:t>
      </w:r>
    </w:p>
    <w:p>
      <w:pPr>
        <w:pStyle w:val="21Level2c2"/>
        <w:keepNext/>
        <w:rPr>
          <w:rFonts w:cs="Times New Roman"/>
          <w:color w:val="000000" w:themeColor="text1"/>
        </w:rPr>
      </w:pPr>
      <w:bookmarkStart w:id="5023" w:name="_Toc905023"/>
      <w:r>
        <w:rPr>
          <w:rFonts w:cs="Times New Roman"/>
          <w:color w:val="000000" w:themeColor="text1"/>
        </w:rPr>
        <w:t xml:space="preserve">1.6. Phát hiện đối tượng với YOLO</w:t>
      </w:r>
      <w:bookmarkEnd w:id="5023"/>
    </w:p>
    <w:p>
      <w:pPr>
        <w:pStyle w:val="311Level3c3"/>
        <w:keepNext/>
        <w:rPr>
          <w:rFonts w:cs="Times New Roman"/>
          <w:color w:val="000000" w:themeColor="text1"/>
        </w:rPr>
      </w:pPr>
      <w:bookmarkStart w:id="5024" w:name="_Toc905024"/>
      <w:r>
        <w:rPr>
          <w:rFonts w:cs="Times New Roman"/>
          <w:color w:val="000000" w:themeColor="text1"/>
        </w:rPr>
        <w:t xml:space="preserve">1.6.1. Bài toán phát hiện đối tượng</w:t>
      </w:r>
      <w:bookmarkEnd w:id="5024"/>
    </w:p>
    <w:p>
      <w:pPr>
        <w:pStyle w:val="0TEXTc1"/>
        <w:rPr>
          <w:rFonts w:cs="Times New Roman"/>
          <w:color w:val="000000" w:themeColor="text1"/>
        </w:rPr>
      </w:pPr>
      <w:r>
        <w:rPr>
          <w:rFonts w:cs="Times New Roman"/>
          <w:color w:val="000000" w:themeColor="text1"/>
        </w:rPr>
        <w:t xml:space="preserve">Các phương pháp phát hiện đối tượng dựa trên học sâu được chia làm hai nhóm. </w:t>
      </w:r>
      <w:r>
        <w:rPr>
          <w:rFonts w:cs="Times New Roman"/>
          <w:b/>
          <w:color w:val="000000" w:themeColor="text1"/>
        </w:rPr>
        <w:t xml:space="preserve">Nhóm hai giai đoạn (two-stage)</w:t>
      </w:r>
      <w:r>
        <w:rPr>
          <w:rFonts w:cs="Times New Roman"/>
          <w:color w:val="000000" w:themeColor="text1"/>
        </w:rPr>
        <w:t xml:space="preserve"> như Faster R-CNN [16] trước tiên đề xuất các vùng có khả năng chứa đối tượng, sau đó phân loại và tinh chỉnh từng vùng; độ chính xác cao nhưng tốc độ chậm. </w:t>
      </w:r>
      <w:r>
        <w:rPr>
          <w:rFonts w:cs="Times New Roman"/>
          <w:b/>
          <w:color w:val="000000" w:themeColor="text1"/>
        </w:rPr>
        <w:t xml:space="preserve">Nhóm một giai đoạn (one-stage)</w:t>
      </w:r>
      <w:r>
        <w:rPr>
          <w:rFonts w:cs="Times New Roman"/>
          <w:color w:val="000000" w:themeColor="text1"/>
        </w:rPr>
        <w:t xml:space="preserve"> như YOLO dự đoán trực tiếp khung bao và lớp trong một lần lan truyền qua mạng, tốc độ nhanh, phù hợp với ứng dụng thời gian thực như quầy thanh toán.</w:t>
      </w:r>
    </w:p>
    <w:p>
      <w:pPr>
        <w:pStyle w:val="311Level3c3"/>
        <w:keepNext/>
        <w:rPr>
          <w:rFonts w:cs="Times New Roman"/>
          <w:color w:val="000000" w:themeColor="text1"/>
        </w:rPr>
      </w:pPr>
      <w:bookmarkStart w:id="5025" w:name="_Toc905025"/>
      <w:r>
        <w:rPr>
          <w:rFonts w:cs="Times New Roman"/>
          <w:color w:val="000000" w:themeColor="text1"/>
        </w:rPr>
        <w:t xml:space="preserve">1.6.2. Kiến trúc họ mô hình YOLO</w:t>
      </w:r>
      <w:bookmarkEnd w:id="5025"/>
    </w:p>
    <w:p>
      <w:pPr>
        <w:pStyle w:val="0TEXTc1"/>
        <w:rPr>
          <w:rFonts w:cs="Times New Roman"/>
          <w:color w:val="000000" w:themeColor="text1"/>
        </w:rPr>
      </w:pPr>
      <w:r>
        <w:rPr>
          <w:rFonts w:cs="Times New Roman"/>
          <w:color w:val="000000" w:themeColor="text1"/>
        </w:rPr>
        <w:t xml:space="preserve">YOLO (You Only Look Once) được Redmon và cộng sự giới thiệu năm 2016 [17], coi phát hiện đối tượng là một bài toán hồi quy duy nhất từ ảnh ra tọa độ khung bao và xác suất lớp. Qua nhiều phiên bản, YOLO được cải tiến liên tục về độ chính xác và tốc độ. Các phiên bản hiện đại do Ultralytics phát triển (YOLOv8, YOLO11) [18] có kiến trúc gồm ba phần: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Backbone:</w:t>
      </w:r>
      <w:r>
        <w:rPr>
          <w:rFonts w:cs="Times New Roman"/>
          <w:color w:val="000000" w:themeColor="text1"/>
        </w:rPr>
        <w:t xml:space="preserve"> mạng CNN trích xuất đặc trưng từ ảnh ở nhiều mức độ phân giải.</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Neck:</w:t>
      </w:r>
      <w:r>
        <w:rPr>
          <w:rFonts w:cs="Times New Roman"/>
          <w:color w:val="000000" w:themeColor="text1"/>
        </w:rPr>
        <w:t xml:space="preserve"> kết hợp đặc trưng đa tỉ lệ (theo kiểu FPN/PAN), giúp phát hiện tốt cả đối tượng lớn và nhỏ.</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Head:</w:t>
      </w:r>
      <w:r>
        <w:rPr>
          <w:rFonts w:cs="Times New Roman"/>
          <w:color w:val="000000" w:themeColor="text1"/>
        </w:rPr>
        <w:t xml:space="preserve"> dự đoán tọa độ khung bao, độ tin cậy và xác suất lớp. Các phiên bản mới dùng thiết kế </w:t>
      </w:r>
      <w:r>
        <w:rPr>
          <w:rFonts w:cs="Times New Roman"/>
          <w:b/>
          <w:color w:val="000000" w:themeColor="text1"/>
        </w:rPr>
        <w:t xml:space="preserve">không neo (anchor-free)</w:t>
      </w:r>
      <w:r>
        <w:rPr>
          <w:rFonts w:cs="Times New Roman"/>
          <w:color w:val="000000" w:themeColor="text1"/>
        </w:rPr>
        <w:t xml:space="preserve"> và tách riêng nhánh phân loại với nhánh hồi quy khung bao.</w:t>
      </w:r>
    </w:p>
    <w:p>
      <w:pPr>
        <w:pStyle w:val="0TEXTc1"/>
        <w:rPr>
          <w:rFonts w:cs="Times New Roman"/>
          <w:color w:val="000000" w:themeColor="text1"/>
        </w:rPr>
      </w:pPr>
      <w:r>
        <w:rPr>
          <w:rFonts w:cs="Times New Roman"/>
          <w:color w:val="000000" w:themeColor="text1"/>
        </w:rPr>
        <w:t xml:space="preserve">Mỗi phiên bản có nhiều kích cỡ (n – nano, s – small, m – medium, l – large, x – extra large), đánh đổi giữa tốc độ và độ chính xác. Hàm mất mát khi huấn luyện gồm thành phần phân loại và thành phần hồi quy khung bao (dựa trên IoU). Các mô hình được cung cấp sẵn trọng số huấn luyện trước trên COCO, cho phép áp dụng học chuyển giao cho bộ dữ liệu sản phẩm.</w:t>
      </w:r>
    </w:p>
    <w:p>
      <w:pPr>
        <w:pStyle w:val="311Level3c3"/>
        <w:keepNext/>
        <w:rPr>
          <w:rFonts w:cs="Times New Roman"/>
          <w:color w:val="000000" w:themeColor="text1"/>
        </w:rPr>
      </w:pPr>
      <w:bookmarkStart w:id="5026" w:name="_Toc905026"/>
      <w:r>
        <w:rPr>
          <w:rFonts w:cs="Times New Roman"/>
          <w:color w:val="000000" w:themeColor="text1"/>
        </w:rPr>
        <w:t xml:space="preserve">1.6.3. IoU và thuật toán loại bỏ khung trùng (NMS)</w:t>
      </w:r>
      <w:bookmarkEnd w:id="5026"/>
    </w:p>
    <w:p>
      <w:pPr>
        <w:pStyle w:val="0TEXTc1"/>
        <w:rPr>
          <w:rFonts w:cs="Times New Roman"/>
          <w:color w:val="000000" w:themeColor="text1"/>
        </w:rPr>
      </w:pPr>
      <w:r>
        <w:rPr>
          <w:rFonts w:cs="Times New Roman"/>
          <w:b/>
          <w:color w:val="000000" w:themeColor="text1"/>
        </w:rPr>
        <w:t xml:space="preserve">IoU (Intersection over Union)</w:t>
      </w:r>
      <w:r>
        <w:rPr>
          <w:rFonts w:cs="Times New Roman"/>
          <w:color w:val="000000" w:themeColor="text1"/>
        </w:rPr>
        <w:t xml:space="preserve"> đo mức độ trùng khớp giữa khung dự đoán B_p và khung thật B_gt, bằng tỉ số giữa diện tích phần giao và diện tích phần hợp của hai khung (Hình 1.1):</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IoU = |B_p ∩ B_gt| / |B_p ∪ B_gt|</w:t>
      </w:r>
      <w:r>
        <w:tab/>
      </w:r>
      <w:r>
        <w:rPr>
          <w:rFonts w:cs="Times New Roman"/>
          <w:color w:val="000000" w:themeColor="text1"/>
        </w:rPr>
        <w:t xml:space="preserve">(1.7)</w:t>
      </w:r>
    </w:p>
    <w:p>
      <w:pPr>
        <w:pStyle w:val="0TEXTc1"/>
        <w:keepNext/>
        <w:spacing w:line="240" w:lineRule="auto"/>
        <w:ind w:firstLine="0"/>
        <w:jc w:val="center"/>
      </w:pPr>
      <w:r>
        <w:drawing>
          <wp:inline distT="0" distB="0" distL="0" distR="0">
            <wp:extent cx="5486400" cy="188976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Fig1"/>
                    <a:stretch>
                      <a:fillRect/>
                    </a:stretch>
                  </pic:blipFill>
                  <pic:spPr>
                    <a:xfrm>
                      <a:off x="0" y="0"/>
                      <a:ext cx="5486400" cy="1889760"/>
                    </a:xfrm>
                    <a:prstGeom prst="rect">
                      <a:avLst/>
                    </a:prstGeom>
                  </pic:spPr>
                </pic:pic>
              </a:graphicData>
            </a:graphic>
          </wp:inline>
        </w:drawing>
      </w:r>
    </w:p>
    <w:p>
      <w:pPr>
        <w:pStyle w:val="4Figuresc6"/>
        <w:rPr>
          <w:rFonts w:cs="Times New Roman"/>
          <w:color w:val="000000" w:themeColor="text1"/>
        </w:rPr>
      </w:pPr>
      <w:bookmarkStart w:id="5027" w:name="_Toc905027"/>
      <w:r>
        <w:rPr>
          <w:rFonts w:cs="Times New Roman"/>
          <w:color w:val="000000" w:themeColor="text1"/>
        </w:rPr>
        <w:t xml:space="preserve">Hình 1.1. Minh họa chỉ số IoU giữa khung dự đoán và khung thật</w:t>
      </w:r>
      <w:bookmarkEnd w:id="5027"/>
    </w:p>
    <w:p>
      <w:pPr>
        <w:pStyle w:val="0TEXTc1"/>
        <w:rPr>
          <w:rFonts w:cs="Times New Roman"/>
          <w:color w:val="000000" w:themeColor="text1"/>
        </w:rPr>
      </w:pPr>
      <w:r>
        <w:rPr>
          <w:rFonts w:cs="Times New Roman"/>
          <w:color w:val="000000" w:themeColor="text1"/>
        </w:rPr>
        <w:t xml:space="preserve">IoU nhận giá trị từ 0 (không giao nhau) đến 1 (trùng khớp hoàn toàn). Một dự đoán được coi là đúng (True Positive) nếu đúng lớp và có IoU với khung thật lớn hơn ngưỡng, thường là 0,5.</w:t>
      </w:r>
    </w:p>
    <w:p>
      <w:pPr>
        <w:pStyle w:val="0TEXTc1"/>
        <w:rPr>
          <w:rFonts w:cs="Times New Roman"/>
          <w:color w:val="000000" w:themeColor="text1"/>
        </w:rPr>
      </w:pPr>
      <w:r>
        <w:rPr>
          <w:rFonts w:cs="Times New Roman"/>
          <w:color w:val="000000" w:themeColor="text1"/>
        </w:rPr>
        <w:t xml:space="preserve">Mô hình phát hiện thường sinh ra nhiều khung chồng lên nhau cho cùng một đối tượng. </w:t>
      </w:r>
      <w:r>
        <w:rPr>
          <w:rFonts w:cs="Times New Roman"/>
          <w:b/>
          <w:color w:val="000000" w:themeColor="text1"/>
        </w:rPr>
        <w:t xml:space="preserve">NMS (Non-Maximum Suppression)</w:t>
      </w:r>
      <w:r>
        <w:rPr>
          <w:rFonts w:cs="Times New Roman"/>
          <w:color w:val="000000" w:themeColor="text1"/>
        </w:rPr>
        <w:t xml:space="preserve"> loại bỏ các khung thừa theo các bước: sắp xếp các khung theo độ tin cậy giảm dần; giữ lại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w:t>
      </w:r>
    </w:p>
    <w:p>
      <w:pPr>
        <w:pStyle w:val="311Level3c3"/>
        <w:keepNext/>
        <w:rPr>
          <w:rFonts w:cs="Times New Roman"/>
          <w:color w:val="000000" w:themeColor="text1"/>
        </w:rPr>
      </w:pPr>
      <w:bookmarkStart w:id="5028" w:name="_Toc905028"/>
      <w:r>
        <w:rPr>
          <w:rFonts w:cs="Times New Roman"/>
          <w:color w:val="000000" w:themeColor="text1"/>
        </w:rPr>
        <w:t xml:space="preserve">1.6.4. Thư viện Ultralytics và PyTorch</w:t>
      </w:r>
      <w:bookmarkEnd w:id="5028"/>
    </w:p>
    <w:p>
      <w:pPr>
        <w:pStyle w:val="0TEXTc1"/>
        <w:rPr>
          <w:rFonts w:cs="Times New Roman"/>
          <w:color w:val="000000" w:themeColor="text1"/>
        </w:rPr>
      </w:pPr>
      <w:r>
        <w:rPr>
          <w:rFonts w:cs="Times New Roman"/>
          <w:color w:val="000000" w:themeColor="text1"/>
        </w:rPr>
        <w:t xml:space="preserve">PyTorch [19] là thư viện học sâu mã nguồn mở, hỗ trợ tính toán tensor trên GPU và tự động tính đạo hàm. Ultralytics [18]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 Các thuật toán cổ điển được cài đặt bằng thư viện scikit-learn [20].</w:t>
      </w:r>
    </w:p>
    <w:p>
      <w:pPr>
        <w:pStyle w:val="21Level2c2"/>
        <w:keepNext/>
        <w:rPr>
          <w:rFonts w:cs="Times New Roman"/>
          <w:color w:val="000000" w:themeColor="text1"/>
        </w:rPr>
      </w:pPr>
      <w:bookmarkStart w:id="5029" w:name="_Toc905029"/>
      <w:r>
        <w:rPr>
          <w:rFonts w:cs="Times New Roman"/>
          <w:color w:val="000000" w:themeColor="text1"/>
        </w:rPr>
        <w:t xml:space="preserve">1.7. Các tiêu chí đánh giá mô hình</w:t>
      </w:r>
      <w:bookmarkEnd w:id="5029"/>
    </w:p>
    <w:p>
      <w:pPr>
        <w:pStyle w:val="311Level3c3"/>
        <w:keepNext/>
        <w:rPr>
          <w:rFonts w:cs="Times New Roman"/>
          <w:color w:val="000000" w:themeColor="text1"/>
        </w:rPr>
      </w:pPr>
      <w:bookmarkStart w:id="5030" w:name="_Toc905030"/>
      <w:r>
        <w:rPr>
          <w:rFonts w:cs="Times New Roman"/>
          <w:color w:val="000000" w:themeColor="text1"/>
        </w:rPr>
        <w:t xml:space="preserve">1.7.1. Accuracy, Precision, Recall và F1-Score</w:t>
      </w:r>
      <w:bookmarkEnd w:id="5030"/>
    </w:p>
    <w:p>
      <w:pPr>
        <w:pStyle w:val="0TEXTc1"/>
        <w:rPr>
          <w:rFonts w:cs="Times New Roman"/>
          <w:color w:val="000000" w:themeColor="text1"/>
        </w:rPr>
      </w:pPr>
      <w:r>
        <w:rPr>
          <w:rFonts w:cs="Times New Roman"/>
          <w:color w:val="000000" w:themeColor="text1"/>
        </w:rPr>
        <w:t xml:space="preserve">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Accuracy = (số mẫu dự đoán đúng) / (tổng số mẫu)</w:t>
      </w:r>
      <w:r>
        <w:tab/>
      </w:r>
      <w:r>
        <w:rPr>
          <w:rFonts w:cs="Times New Roman"/>
          <w:color w:val="000000" w:themeColor="text1"/>
        </w:rPr>
        <w:t xml:space="preserve">(1.8)</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Precision = TP / (TP + FP)          Recall = TP / (TP + FN)</w:t>
      </w:r>
      <w:r>
        <w:tab/>
      </w:r>
      <w:r>
        <w:rPr>
          <w:rFonts w:cs="Times New Roman"/>
          <w:color w:val="000000" w:themeColor="text1"/>
        </w:rPr>
        <w:t xml:space="preserve">(1.9)</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F1 = 2 × Precision × Recall / (Precision + Recall)</w:t>
      </w:r>
      <w:r>
        <w:tab/>
      </w:r>
      <w:r>
        <w:rPr>
          <w:rFonts w:cs="Times New Roman"/>
          <w:color w:val="000000" w:themeColor="text1"/>
        </w:rPr>
        <w:t xml:space="preserve">(1.10)</w:t>
      </w:r>
    </w:p>
    <w:p>
      <w:pPr>
        <w:pStyle w:val="0TEXTc1"/>
        <w:rPr>
          <w:rFonts w:cs="Times New Roman"/>
          <w:color w:val="000000" w:themeColor="text1"/>
        </w:rPr>
      </w:pPr>
      <w:r>
        <w:rPr>
          <w:rFonts w:cs="Times New Roman"/>
          <w:color w:val="000000" w:themeColor="text1"/>
        </w:rPr>
        <w:t xml:space="preserve">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pPr>
        <w:pStyle w:val="311Level3c3"/>
        <w:keepNext/>
        <w:rPr>
          <w:rFonts w:cs="Times New Roman"/>
          <w:color w:val="000000" w:themeColor="text1"/>
        </w:rPr>
      </w:pPr>
      <w:bookmarkStart w:id="5031" w:name="_Toc905031"/>
      <w:r>
        <w:rPr>
          <w:rFonts w:cs="Times New Roman"/>
          <w:color w:val="000000" w:themeColor="text1"/>
        </w:rPr>
        <w:t xml:space="preserve">1.7.2. Ma trận nhầm lẫn (Confusion Matrix)</w:t>
      </w:r>
      <w:bookmarkEnd w:id="5031"/>
    </w:p>
    <w:p>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biết </w:t>
      </w:r>
      <w:r>
        <w:rPr>
          <w:rFonts w:cs="Times New Roman"/>
          <w:b/>
          <w:color w:val="000000" w:themeColor="text1"/>
        </w:rPr>
        <w:t xml:space="preserve">cặp lớp nào hay bị nhầm lẫn</w:t>
      </w:r>
      <w:r>
        <w:rPr>
          <w:rFonts w:cs="Times New Roman"/>
          <w:color w:val="000000" w:themeColor="text1"/>
        </w:rPr>
        <w:t xml:space="preserve">.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pPr>
        <w:pStyle w:val="311Level3c3"/>
        <w:keepNext/>
        <w:rPr>
          <w:rFonts w:cs="Times New Roman"/>
          <w:color w:val="000000" w:themeColor="text1"/>
        </w:rPr>
      </w:pPr>
      <w:bookmarkStart w:id="5032" w:name="_Toc905032"/>
      <w:r>
        <w:rPr>
          <w:rFonts w:cs="Times New Roman"/>
          <w:color w:val="000000" w:themeColor="text1"/>
        </w:rPr>
        <w:t xml:space="preserve">1.7.3. Độ chính xác trung bình mAP</w:t>
      </w:r>
      <w:bookmarkEnd w:id="5032"/>
    </w:p>
    <w:p>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là </w:t>
      </w:r>
      <w:r>
        <w:rPr>
          <w:rFonts w:cs="Times New Roman"/>
          <w:b/>
          <w:color w:val="000000" w:themeColor="text1"/>
        </w:rPr>
        <w:t xml:space="preserve">mAP (mean Average Precision)</w:t>
      </w:r>
      <w:r>
        <w:rPr>
          <w:rFonts w:cs="Times New Roman"/>
          <w:color w:val="000000" w:themeColor="text1"/>
        </w:rPr>
        <w:t xml:space="preserve"> [6], [21]. Với mỗi lớp, sắp xếp các dự đoán theo độ tin cậy giảm dần, tính cặp (Precision, Recall) tại các ngưỡng để vẽ đường cong Precision–Recall; AP là diện tích dưới đường cong này. mAP là trung bình AP của tất cả các lớp:</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AP = ∫₀¹ p(r) dr          mAP = (1/K) Σₖ APₖ</w:t>
      </w:r>
      <w:r>
        <w:tab/>
      </w:r>
      <w:r>
        <w:rPr>
          <w:rFonts w:cs="Times New Roman"/>
          <w:color w:val="000000" w:themeColor="text1"/>
        </w:rPr>
        <w:t xml:space="preserve">(1.11)</w:t>
      </w:r>
    </w:p>
    <w:p>
      <w:pPr>
        <w:pStyle w:val="0TEXTc1"/>
        <w:rPr>
          <w:rFonts w:cs="Times New Roman"/>
          <w:color w:val="000000" w:themeColor="text1"/>
        </w:rPr>
      </w:pPr>
      <w:r>
        <w:rPr>
          <w:rFonts w:cs="Times New Roman"/>
          <w:color w:val="000000" w:themeColor="text1"/>
        </w:rPr>
        <w:t xml:space="preserve">Hai biến thể thường được báo cáo là </w:t>
      </w:r>
      <w:r>
        <w:rPr>
          <w:rFonts w:cs="Times New Roman"/>
          <w:b/>
          <w:color w:val="000000" w:themeColor="text1"/>
        </w:rPr>
        <w:t xml:space="preserve">mAP@0.5</w:t>
      </w:r>
      <w:r>
        <w:rPr>
          <w:rFonts w:cs="Times New Roman"/>
          <w:color w:val="000000" w:themeColor="text1"/>
        </w:rPr>
        <w:t xml:space="preserve"> (ngưỡng IoU = 0,5, theo chuẩn Pascal VOC) và </w:t>
      </w:r>
      <w:r>
        <w:rPr>
          <w:rFonts w:cs="Times New Roman"/>
          <w:b/>
          <w:color w:val="000000" w:themeColor="text1"/>
        </w:rPr>
        <w:t xml:space="preserve">mAP@0.5:0.95</w:t>
      </w:r>
      <w:r>
        <w:rPr>
          <w:rFonts w:cs="Times New Roman"/>
          <w:color w:val="000000" w:themeColor="text1"/>
        </w:rPr>
        <w:t xml:space="preserve"> (trung bình mAP tại 10 ngưỡng IoU từ 0,5 đến 0,95 với bước 0,05, theo chuẩn COCO) – chỉ số sau khắt khe hơn vì đòi hỏi khung bao phải khớp chính xác.</w:t>
      </w:r>
    </w:p>
    <w:p>
      <w:pPr>
        <w:pStyle w:val="311Level3c3"/>
        <w:keepNext/>
        <w:rPr>
          <w:rFonts w:cs="Times New Roman"/>
          <w:color w:val="000000" w:themeColor="text1"/>
        </w:rPr>
      </w:pPr>
      <w:bookmarkStart w:id="5033" w:name="_Toc905033"/>
      <w:r>
        <w:rPr>
          <w:rFonts w:cs="Times New Roman"/>
          <w:color w:val="000000" w:themeColor="text1"/>
        </w:rPr>
        <w:t xml:space="preserve">1.7.4. Thời gian huấn luyện và thời gian dự đoán</w:t>
      </w:r>
      <w:bookmarkEnd w:id="5033"/>
    </w:p>
    <w:p>
      <w:pPr>
        <w:pStyle w:val="0TEXTc1"/>
        <w:rPr>
          <w:rFonts w:cs="Times New Roman"/>
          <w:color w:val="000000" w:themeColor="text1"/>
        </w:rPr>
      </w:pPr>
      <w:r>
        <w:rPr>
          <w:rFonts w:cs="Times New Roman"/>
          <w:color w:val="000000" w:themeColor="text1"/>
        </w:rPr>
        <w:t xml:space="preserve">Bên cạnh độ chính xác, chi phí tính toán là tiêu chí quan trọng khi triển khai thực tế. </w:t>
      </w:r>
      <w:r>
        <w:rPr>
          <w:rFonts w:cs="Times New Roman"/>
          <w:b/>
          <w:color w:val="000000" w:themeColor="text1"/>
        </w:rPr>
        <w:t xml:space="preserve">Thời gian huấn luyện</w:t>
      </w:r>
      <w:r>
        <w:rPr>
          <w:rFonts w:cs="Times New Roman"/>
          <w:color w:val="000000" w:themeColor="text1"/>
        </w:rPr>
        <w:t xml:space="preserve"> phản ánh chi phí xây dựng và cập nhật mô hình khi siêu thị bổ sung sản phẩm mới. </w:t>
      </w:r>
      <w:r>
        <w:rPr>
          <w:rFonts w:cs="Times New Roman"/>
          <w:b/>
          <w:color w:val="000000" w:themeColor="text1"/>
        </w:rPr>
        <w:t xml:space="preserve">Thời gian dự đoán (suy luận)</w:t>
      </w:r>
      <w:r>
        <w:rPr>
          <w:rFonts w:cs="Times New Roman"/>
          <w:color w:val="000000" w:themeColor="text1"/>
        </w:rPr>
        <w:t xml:space="preserve"> cho một ảnh, hoặc số khung hình xử lý được mỗi giây (FPS), quyết định trải nghiệm của khách hàng tại quầy. Kích thước tệp mô hình và yêu cầu phần cứng (CPU hay GPU) cũng cần được xem xét.</w:t>
      </w:r>
    </w:p>
    <w:p>
      <w:pPr>
        <w:pStyle w:val="311Level3c3"/>
        <w:keepNext/>
        <w:rPr>
          <w:rFonts w:cs="Times New Roman"/>
          <w:color w:val="000000" w:themeColor="text1"/>
        </w:rPr>
      </w:pPr>
      <w:bookmarkStart w:id="5034" w:name="_Toc905034"/>
      <w:r>
        <w:rPr>
          <w:rFonts w:cs="Times New Roman"/>
          <w:color w:val="000000" w:themeColor="text1"/>
        </w:rPr>
        <w:t xml:space="preserve">1.7.5. Khả năng tổng quát hóa của mô hình</w:t>
      </w:r>
      <w:bookmarkEnd w:id="5034"/>
    </w:p>
    <w:p>
      <w:pPr>
        <w:pStyle w:val="0TEXTc1"/>
        <w:rPr>
          <w:rFonts w:cs="Times New Roman"/>
          <w:color w:val="000000" w:themeColor="text1"/>
        </w:rPr>
      </w:pPr>
      <w:r>
        <w:rPr>
          <w:rFonts w:cs="Times New Roman"/>
          <w:color w:val="000000" w:themeColor="text1"/>
        </w:rPr>
        <w:t xml:space="preserve">Khả năng tổng quát hóa là khả năng mô hình hoạt động tốt trên dữ liệu mới chưa từng thấy. Hai hiện tượng cần tránh là </w:t>
      </w:r>
      <w:r>
        <w:rPr>
          <w:rFonts w:cs="Times New Roman"/>
          <w:b/>
          <w:color w:val="000000" w:themeColor="text1"/>
        </w:rPr>
        <w:t xml:space="preserve">quá khớp (overfitting)</w:t>
      </w:r>
      <w:r>
        <w:rPr>
          <w:rFonts w:cs="Times New Roman"/>
          <w:color w:val="000000" w:themeColor="text1"/>
        </w:rPr>
        <w:t xml:space="preserve"> – mô hình đạt kết quả rất cao trên tập Train nhưng thấp trên tập Validation/Test do “học thuộc” dữ liệu – và </w:t>
      </w:r>
      <w:r>
        <w:rPr>
          <w:rFonts w:cs="Times New Roman"/>
          <w:b/>
          <w:color w:val="000000" w:themeColor="text1"/>
        </w:rPr>
        <w:t xml:space="preserve">dưới khớp (underfitting)</w:t>
      </w:r>
      <w:r>
        <w:rPr>
          <w:rFonts w:cs="Times New Roman"/>
          <w:color w:val="000000" w:themeColor="text1"/>
        </w:rPr>
        <w:t xml:space="preserve">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pPr>
        <w:pStyle w:val="311Level3c3"/>
        <w:keepNext/>
        <w:rPr>
          <w:rFonts w:cs="Times New Roman"/>
          <w:color w:val="000000" w:themeColor="text1"/>
        </w:rPr>
      </w:pPr>
      <w:bookmarkStart w:id="5035" w:name="_Toc905035"/>
      <w:r>
        <w:rPr>
          <w:rFonts w:cs="Times New Roman"/>
          <w:color w:val="000000" w:themeColor="text1"/>
        </w:rPr>
        <w:t xml:space="preserve">1.7.6. Tiêu chí lựa chọn mô hình chính</w:t>
      </w:r>
      <w:bookmarkEnd w:id="5035"/>
    </w:p>
    <w:p>
      <w:pPr>
        <w:pStyle w:val="0TEXTc1"/>
        <w:rPr>
          <w:rFonts w:cs="Times New Roman"/>
          <w:color w:val="000000" w:themeColor="text1"/>
        </w:rPr>
      </w:pPr>
      <w:r>
        <w:rPr>
          <w:rFonts w:cs="Times New Roman"/>
          <w:color w:val="000000" w:themeColor="text1"/>
        </w:rPr>
        <w:t xml:space="preserve">Mô hình chính của hệ thống được lựa chọn dựa trên sự cân bằng giữa các tiêu chí: (1) độ chính xác trên tập Test (F1-Score với mô hình phân loại, mAP với mô hình phát hiện); (2) khả năng xử lý đồng thời nhiều sản phẩm trong một ảnh – yêu cầu bắt buộc của quầy thanh toán; (3) tốc độ suy luận đáp ứng thời gian thực; (4) khả năng tổng quát hóa với điều kiện chụp thực tế; và (5) mức độ dễ tích hợp, mở rộng khi bổ sung sản phẩm mới.</w:t>
      </w:r>
    </w:p>
    <w:p>
      <w:pPr>
        <w:pStyle w:val="1Chapterc5"/>
        <w:keepNext/>
        <w:pageBreakBefore/>
        <w:rPr>
          <w:rFonts w:cs="Times New Roman"/>
          <w:color w:val="000000" w:themeColor="text1"/>
        </w:rPr>
      </w:pPr>
      <w:bookmarkStart w:id="5036" w:name="_Toc905036"/>
      <w:r>
        <w:rPr>
          <w:rFonts w:cs="Times New Roman"/>
          <w:color w:val="000000" w:themeColor="text1"/>
        </w:rPr>
        <w:t xml:space="preserve">CHƯƠNG 2. MÔ HÌNH VÀ PHƯƠNG PHÁP THỰC HIỆN</w:t>
      </w:r>
      <w:bookmarkEnd w:id="5036"/>
    </w:p>
    <w:p>
      <w:pPr>
        <w:pStyle w:val="21Level2c2"/>
        <w:keepNext/>
        <w:rPr>
          <w:rFonts w:cs="Times New Roman"/>
          <w:color w:val="000000" w:themeColor="text1"/>
        </w:rPr>
      </w:pPr>
      <w:bookmarkStart w:id="5037" w:name="_Toc905037"/>
      <w:r>
        <w:rPr>
          <w:rFonts w:cs="Times New Roman"/>
          <w:color w:val="000000" w:themeColor="text1"/>
        </w:rPr>
        <w:t xml:space="preserve">2.1. Mô tả bài toán và thiết kế hệ thống</w:t>
      </w:r>
      <w:bookmarkEnd w:id="5037"/>
    </w:p>
    <w:p>
      <w:pPr>
        <w:pStyle w:val="311Level3c3"/>
        <w:keepNext/>
        <w:rPr>
          <w:rFonts w:cs="Times New Roman"/>
          <w:color w:val="000000" w:themeColor="text1"/>
        </w:rPr>
      </w:pPr>
      <w:bookmarkStart w:id="5038" w:name="_Toc905038"/>
      <w:r>
        <w:rPr>
          <w:rFonts w:cs="Times New Roman"/>
          <w:color w:val="000000" w:themeColor="text1"/>
        </w:rPr>
        <w:t xml:space="preserve">2.1.1. Phát biểu bài toán</w:t>
      </w:r>
      <w:bookmarkEnd w:id="5038"/>
    </w:p>
    <w:p>
      <w:pPr>
        <w:pStyle w:val="0TEXTc1"/>
        <w:rPr>
          <w:rFonts w:cs="Times New Roman"/>
          <w:color w:val="000000" w:themeColor="text1"/>
        </w:rPr>
      </w:pPr>
      <w:r>
        <w:rPr>
          <w:rFonts w:cs="Times New Roman"/>
          <w:color w:val="000000" w:themeColor="text1"/>
        </w:rPr>
        <w:t xml:space="preserve">Đề tài xây dựng hệ thống </w:t>
      </w:r>
      <w:r>
        <w:rPr>
          <w:rFonts w:cs="Times New Roman"/>
          <w:b/>
          <w:color w:val="000000" w:themeColor="text1"/>
        </w:rPr>
        <w:t xml:space="preserve">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khách hàng.</w:t>
      </w:r>
    </w:p>
    <w:p>
      <w:pPr>
        <w:pStyle w:val="0TEXTc1"/>
        <w:rPr>
          <w:rFonts w:cs="Times New Roman"/>
          <w:color w:val="000000" w:themeColor="text1"/>
        </w:rPr>
      </w:pPr>
      <w:r>
        <w:rPr>
          <w:rFonts w:cs="Times New Roman"/>
          <w:color w:val="000000" w:themeColor="text1"/>
        </w:rPr>
        <w:t xml:space="preserve">Về mặt học máy, bài toán cốt lõi là </w:t>
      </w:r>
      <w:r>
        <w:rPr>
          <w:rFonts w:cs="Times New Roman"/>
          <w:b/>
          <w:color w:val="000000" w:themeColor="text1"/>
        </w:rPr>
        <w:t xml:space="preserve">phát hiện đối tượng đa lớp</w:t>
      </w:r>
      <w:r>
        <w:rPr>
          <w:rFonts w:cs="Times New Roman"/>
          <w:color w:val="000000" w:themeColor="text1"/>
        </w:rPr>
        <w:t xml:space="preserve"> với 19 lớp sản phẩm. Để đáp ứng yêu cầu của học phần về việc so sánh các thuật toán, nhóm thực hiện thêm </w:t>
      </w:r>
      <w:r>
        <w:rPr>
          <w:rFonts w:cs="Times New Roman"/>
          <w:b/>
          <w:color w:val="000000" w:themeColor="text1"/>
        </w:rPr>
        <w:t xml:space="preserve">bài toán phân loại ảnh</w:t>
      </w:r>
      <w:r>
        <w:rPr>
          <w:rFonts w:cs="Times New Roman"/>
          <w:color w:val="000000" w:themeColor="text1"/>
        </w:rPr>
        <w:t xml:space="preserve"> trên các ảnh sản phẩm được cắt ra từ khung bao, nhằm so sánh các thuật toán học máy cổ điển (KNN, SVM, Random Forest) với các mô hình học sâu (CNN, Transfer Learning). Mô hình YOLO được sử dụng làm mô hình phát hiện chính tích hợp vào hệ thống.</w:t>
      </w:r>
    </w:p>
    <w:p>
      <w:pPr>
        <w:pStyle w:val="311Level3c3"/>
        <w:keepNext/>
        <w:rPr>
          <w:rFonts w:cs="Times New Roman"/>
          <w:color w:val="000000" w:themeColor="text1"/>
        </w:rPr>
      </w:pPr>
      <w:bookmarkStart w:id="5039" w:name="_Toc905039"/>
      <w:r>
        <w:rPr>
          <w:rFonts w:cs="Times New Roman"/>
          <w:color w:val="000000" w:themeColor="text1"/>
        </w:rPr>
        <w:t xml:space="preserve">2.1.2. Đầu vào và đầu ra của hệ thống</w:t>
      </w:r>
      <w:bookmarkEnd w:id="5039"/>
    </w:p>
    <w:p>
      <w:pPr>
        <w:pStyle w:val="0TEXTc1"/>
        <w:rPr>
          <w:rFonts w:cs="Times New Roman"/>
          <w:color w:val="000000" w:themeColor="text1"/>
        </w:rPr>
      </w:pPr>
      <w:r>
        <w:rPr>
          <w:rFonts w:cs="Times New Roman"/>
          <w:b/>
          <w:color w:val="000000" w:themeColor="text1"/>
        </w:rPr>
        <w:t xml:space="preserve">Đầu vào:</w:t>
      </w:r>
      <w:r>
        <w:rPr>
          <w:rFonts w:cs="Times New Roman"/>
          <w:color w:val="000000" w:themeColor="text1"/>
        </w:rPr>
        <w:t xml:space="preserve"> </w:t>
      </w:r>
      <w:r>
        <w:rPr>
          <w:rFonts w:cs="Times New Roman"/>
          <w:color w:val="000000" w:themeColor="text1"/>
          <w:highlight w:val="yellow"/>
        </w:rPr>
        <w:t xml:space="preserve">ảnh tĩnh chụp khu vực thanh toán / khung hình từ video / luồng camera thời gian thực – nhóm xác nhận các dạng đầu vào sẽ hỗ trợ</w:t>
      </w:r>
      <w:r>
        <w:rPr>
          <w:rFonts w:cs="Times New Roman"/>
          <w:color w:val="000000" w:themeColor="text1"/>
        </w:rPr>
        <w:t xml:space="preserve">. Mỗi ảnh có thể chứa một hoặc nhiều sản phẩm thuộc danh mục 19 lớp.</w:t>
      </w:r>
    </w:p>
    <w:p>
      <w:pPr>
        <w:pStyle w:val="0TEXTc1"/>
        <w:rPr>
          <w:rFonts w:cs="Times New Roman"/>
          <w:color w:val="000000" w:themeColor="text1"/>
        </w:rPr>
      </w:pPr>
      <w:r>
        <w:rPr>
          <w:rFonts w:cs="Times New Roman"/>
          <w:b/>
          <w:color w:val="000000" w:themeColor="text1"/>
        </w:rPr>
        <w:t xml:space="preserve">Đầu ra:</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Ảnh kết quả với khung bao, tên sản phẩm và độ tin cậy của từng sản phẩm được phát hiện.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Danh sách sản phẩm kèm số lượng, đơn giá và thành tiền của từng dòng.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Tổng số lượng, tổng tiền và hóa đơn được xuất ra tệp để lưu trữ hoặc in.</w:t>
      </w:r>
    </w:p>
    <w:p>
      <w:pPr>
        <w:pStyle w:val="311Level3c3"/>
        <w:keepNext/>
        <w:rPr>
          <w:rFonts w:cs="Times New Roman"/>
          <w:color w:val="000000" w:themeColor="text1"/>
        </w:rPr>
      </w:pPr>
      <w:bookmarkStart w:id="5040" w:name="_Toc905040"/>
      <w:r>
        <w:rPr>
          <w:rFonts w:cs="Times New Roman"/>
          <w:color w:val="000000" w:themeColor="text1"/>
        </w:rPr>
        <w:t xml:space="preserve">2.1.3. Danh mục sản phẩm nhận diện</w:t>
      </w:r>
      <w:bookmarkEnd w:id="5040"/>
    </w:p>
    <w:p>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19 mặt hàng thuộc các nhóm đồ uống, sữa, bánh kẹo, snack và mì ăn liền. Đơn giá được lấy theo hóa đơn và dùng làm bảng giá cho module tính tiền (Bảng 2.1).</w:t>
      </w:r>
    </w:p>
    <w:p>
      <w:pPr>
        <w:pStyle w:val="5Tablesc7"/>
        <w:keepNext/>
        <w:rPr>
          <w:rFonts w:cs="Times New Roman"/>
          <w:color w:val="000000" w:themeColor="text1"/>
        </w:rPr>
      </w:pPr>
      <w:bookmarkStart w:id="5041" w:name="_Toc905041"/>
      <w:r>
        <w:rPr>
          <w:rFonts w:cs="Times New Roman"/>
          <w:color w:val="000000" w:themeColor="text1"/>
        </w:rPr>
        <w:t xml:space="preserve">Bảng 2.1. Danh mục 19 lớp sản phẩm và bảng giá</w:t>
      </w:r>
      <w:bookmarkEnd w:id="5041"/>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trPr>
          <w:tblHeader/>
          <w:cantSplit/>
        </w:trPr>
        <w:tc>
          <w:tcPr>
            <w:tcW w:w="709"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STT</w:t>
            </w:r>
          </w:p>
        </w:tc>
        <w:tc>
          <w:tcPr>
            <w:tcW w:w="709"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Mã lớp</w:t>
            </w:r>
          </w:p>
        </w:tc>
        <w:tc>
          <w:tcPr>
            <w:tcW w:w="2467"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Tên sản phẩm</w:t>
            </w:r>
          </w:p>
        </w:tc>
        <w:tc>
          <w:tcPr>
            <w:tcW w:w="2268"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Tên trên hóa đơn</w:t>
            </w:r>
          </w:p>
        </w:tc>
        <w:tc>
          <w:tcPr>
            <w:tcW w:w="794"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ĐVT</w:t>
            </w:r>
          </w:p>
        </w:tc>
        <w:tc>
          <w:tcPr>
            <w:tcW w:w="1275"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Đơn giá (đ)</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0</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Sữa TH true MILK 180 ml</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SUA TH MILK KD 180ML</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Lốc</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36.400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2</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Nước tinh khiết Aquafina 500 ml</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NTK AQUAFINA 500ML</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Chai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4.000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3</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2</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Sô cô la KitKat 17 g</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SCL KITKAT 17GR</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9.900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4</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3</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Sô cô la KitKat Chunky</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SCL KITKAT CHUNKY BA</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Cái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26.600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5</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4</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Nước tăng lực Red Bull 250 ml</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NTL RED BULL 250ML</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Lon</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10.600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6</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5</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Hạt hướng dương Chacheer</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HAT HUONG DUONG CHAC</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26.400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7</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6</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Mì ly Handy Hảo Hảo</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MI LY HANDY HAO HAO</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Ly</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8.300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8</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7</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Mì ly Handy Tomyum</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MI LY HANDY TOMYUM H</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Ly</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8.300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9</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8</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Khoai tây chiên Lay's Stax tôm hùm</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KTC LAY'S STAX TOM H</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Hộp</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30.200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10</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9</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Snack bắp vị sô cô la</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SNACK BAP VI SOCOLOA</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10.000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11</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10</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Sữa bịch Vinamilk 100% ít đường</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SUA BICH VNM 100% ID</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Hộp</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8.700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12</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11</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Sữa bịch Vinamilk 100% có đường</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SUA BICH VNM 100% CD</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Hộp</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8.700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13</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12</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Sữa đặc Ông Thọ (túi)</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SUA DAC ONG THO CA P</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Túi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19.600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14</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13</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Bánh Oreo việt quất</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BANH OREO VIET QUAT</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12.900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15</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14</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Mì Omachi hải sản</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MI OMACHI HAI SAN CH</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8.100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16</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15</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Mì Omachi bắp bò</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MI OMACHI BAP BO RIE</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8.800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17</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16</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Bánh Chocopie Orion</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BANH CHOCOPIE ORION</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Hộp</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29.900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18</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17</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Mì khô Quá Thần ớt</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MI KHO QUA THAN OT O</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Gói</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15.000</w:t>
            </w:r>
          </w:p>
        </w:tc>
      </w:tr>
      <w:tr>
        <w:trPr>
          <w:cantSplit/>
        </w:trPr>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19</w:t>
            </w:r>
          </w:p>
        </w:tc>
        <w:tc>
          <w:tcPr>
            <w:tcW w:w="709" w:type="dxa"/>
            <w:vAlign w:val="center"/>
          </w:tcPr>
          <w:p>
            <w:pPr>
              <w:pStyle w:val="0TEXTc1"/>
              <w:spacing w:before="40" w:after="40" w:line="264" w:lineRule="auto"/>
              <w:ind w:firstLine="0"/>
              <w:jc w:val="center"/>
            </w:pPr>
            <w:r>
              <w:rPr>
                <w:rFonts w:cs="Times New Roman"/>
                <w:color w:val="000000" w:themeColor="text1"/>
                <w:sz w:val="24"/>
                <w:szCs w:val="24"/>
              </w:rPr>
              <w:t xml:space="preserve">18</w:t>
            </w:r>
          </w:p>
        </w:tc>
        <w:tc>
          <w:tcPr>
            <w:tcW w:w="2467" w:type="dxa"/>
            <w:vAlign w:val="center"/>
          </w:tcPr>
          <w:p>
            <w:pPr>
              <w:pStyle w:val="0TEXTc1"/>
              <w:spacing w:before="40" w:after="40" w:line="264" w:lineRule="auto"/>
              <w:ind w:firstLine="0"/>
              <w:jc w:val="left"/>
            </w:pPr>
            <w:r>
              <w:rPr>
                <w:rFonts w:cs="Times New Roman"/>
                <w:color w:val="000000" w:themeColor="text1"/>
                <w:sz w:val="24"/>
                <w:szCs w:val="24"/>
              </w:rPr>
              <w:t xml:space="preserve">Mì tô Omachi tôm</w:t>
            </w:r>
          </w:p>
        </w:tc>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MI TO OMACHI TOM CAN</w:t>
            </w:r>
          </w:p>
        </w:tc>
        <w:tc>
          <w:tcPr>
            <w:tcW w:w="794" w:type="dxa"/>
            <w:vAlign w:val="center"/>
          </w:tcPr>
          <w:p>
            <w:pPr>
              <w:pStyle w:val="0TEXTc1"/>
              <w:spacing w:before="40" w:after="40" w:line="264" w:lineRule="auto"/>
              <w:ind w:firstLine="0"/>
              <w:jc w:val="center"/>
            </w:pPr>
            <w:r>
              <w:rPr>
                <w:rFonts w:cs="Times New Roman"/>
                <w:color w:val="000000" w:themeColor="text1"/>
                <w:sz w:val="24"/>
                <w:szCs w:val="24"/>
              </w:rPr>
              <w:t xml:space="preserve">Tô</w:t>
            </w:r>
          </w:p>
        </w:tc>
        <w:tc>
          <w:tcPr>
            <w:tcW w:w="1275" w:type="dxa"/>
            <w:vAlign w:val="center"/>
          </w:tcPr>
          <w:p>
            <w:pPr>
              <w:pStyle w:val="0TEXTc1"/>
              <w:spacing w:before="40" w:after="40" w:line="264" w:lineRule="auto"/>
              <w:ind w:firstLine="0"/>
              <w:jc w:val="right"/>
            </w:pPr>
            <w:r>
              <w:rPr>
                <w:rFonts w:cs="Times New Roman"/>
                <w:color w:val="000000" w:themeColor="text1"/>
                <w:sz w:val="24"/>
                <w:szCs w:val="24"/>
              </w:rPr>
              <w:t xml:space="preserve">13.900</w:t>
            </w:r>
          </w:p>
        </w:tc>
      </w:tr>
    </w:tbl>
    <w:p>
      <w:pPr>
        <w:pStyle w:val="0TEXTc1"/>
        <w:rPr>
          <w:rFonts w:cs="Times New Roman"/>
          <w:color w:val="000000" w:themeColor="text1"/>
        </w:rPr>
      </w:pPr>
      <w:r>
        <w:rPr>
          <w:rFonts w:cs="Times New Roman"/>
          <w:color w:val="000000" w:themeColor="text1"/>
          <w:highlight w:val="yellow"/>
        </w:rPr>
        <w:t xml:space="preserve">Ghi chú: tên chuẩn hóa được suy ra từ tên viết tắt trên hóa đơn; nhóm cần đối chiếu với bao bì thực tế, đặc biệt các dòng “ID/CD” (ít đường/có đường), “Quá Thần ớt” và KitKat Chunky. Sữa TH true MILK được bán theo lốc – nhóm cần thống nhất đơn vị nhận diện là lốc hay từng hộp.</w:t>
      </w:r>
    </w:p>
    <w:p>
      <w:pPr>
        <w:pStyle w:val="0TEXTc1"/>
        <w:rPr>
          <w:rFonts w:cs="Times New Roman"/>
          <w:color w:val="000000" w:themeColor="text1"/>
        </w:rPr>
      </w:pPr>
      <w:r>
        <w:rPr>
          <w:rFonts w:cs="Times New Roman"/>
          <w:color w:val="000000" w:themeColor="text1"/>
        </w:rPr>
        <w:t xml:space="preserve">Danh mục này chứa nhiều cặp sản phẩm có ngoại hình tương tự nhau như (Mì ly Handy Hảo Hảo – Handy Tomyum), (Sữa Vinamilk ít đường – có đường), (Mì Omachi hải sản – bắp bò – mì tô Omachi tôm), (KitKat 17 g – KitKat Chunky). Đây là các trường hợp cần được chú ý khi thu thập dữ liệu và phân tích lỗi.</w:t>
      </w:r>
    </w:p>
    <w:p>
      <w:pPr>
        <w:pStyle w:val="311Level3c3"/>
        <w:keepNext/>
        <w:rPr>
          <w:rFonts w:cs="Times New Roman"/>
          <w:color w:val="000000" w:themeColor="text1"/>
        </w:rPr>
      </w:pPr>
      <w:bookmarkStart w:id="5042" w:name="_Toc905042"/>
      <w:r>
        <w:rPr>
          <w:rFonts w:cs="Times New Roman"/>
          <w:color w:val="000000" w:themeColor="text1"/>
        </w:rPr>
        <w:t xml:space="preserve">2.1.4. Quy trình tổng thể của hệ thống</w:t>
      </w:r>
      <w:bookmarkEnd w:id="5042"/>
    </w:p>
    <w:p>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dữ liệu được tiền xử lý, tăng cường và chia tập. Từ đây, quy trình tách thành hai nhánh thực nghiệm: nhánh A huấn luyện các mô hình phân loại trên ảnh cắt theo khung bao, nhánh B huấn luyện mô hình phát hiện YOLO trên ảnh gốc. Kết quả của hai nhánh được đánh giá, so sánh để chọn mô hình chính và tích hợp vào hệ thống.</w:t>
      </w:r>
    </w:p>
    <w:p>
      <w:pPr>
        <w:pStyle w:val="0TEXTc1"/>
        <w:keepNext/>
        <w:spacing w:line="240" w:lineRule="auto"/>
        <w:ind w:firstLine="0"/>
        <w:jc w:val="center"/>
      </w:pPr>
      <w:r>
        <w:drawing>
          <wp:inline distT="0" distB="0" distL="0" distR="0">
            <wp:extent cx="5486400" cy="3169920"/>
            <wp:docPr id="9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_pipeline.png"/>
                    <pic:cNvPicPr/>
                  </pic:nvPicPr>
                  <pic:blipFill>
                    <a:blip r:embed="rIdFig2"/>
                    <a:stretch>
                      <a:fillRect/>
                    </a:stretch>
                  </pic:blipFill>
                  <pic:spPr>
                    <a:xfrm>
                      <a:off x="0" y="0"/>
                      <a:ext cx="5486400" cy="3169920"/>
                    </a:xfrm>
                    <a:prstGeom prst="rect">
                      <a:avLst/>
                    </a:prstGeom>
                  </pic:spPr>
                </pic:pic>
              </a:graphicData>
            </a:graphic>
          </wp:inline>
        </w:drawing>
      </w:r>
    </w:p>
    <w:p>
      <w:pPr>
        <w:pStyle w:val="4Figuresc6"/>
        <w:rPr>
          <w:rFonts w:cs="Times New Roman"/>
          <w:color w:val="000000" w:themeColor="text1"/>
        </w:rPr>
      </w:pPr>
      <w:bookmarkStart w:id="5043" w:name="_Toc905043"/>
      <w:r>
        <w:rPr>
          <w:rFonts w:cs="Times New Roman"/>
          <w:color w:val="000000" w:themeColor="text1"/>
        </w:rPr>
        <w:t xml:space="preserve">Hình 2.1. Quy trình tổng thể thực hiện đề tài</w:t>
      </w:r>
      <w:bookmarkEnd w:id="5043"/>
    </w:p>
    <w:p>
      <w:pPr>
        <w:pStyle w:val="21Level2c2"/>
        <w:keepNext/>
        <w:rPr>
          <w:rFonts w:cs="Times New Roman"/>
          <w:color w:val="000000" w:themeColor="text1"/>
        </w:rPr>
      </w:pPr>
      <w:bookmarkStart w:id="5044" w:name="_Toc905044"/>
      <w:r>
        <w:rPr>
          <w:rFonts w:cs="Times New Roman"/>
          <w:color w:val="000000" w:themeColor="text1"/>
        </w:rPr>
        <w:t xml:space="preserve">2.2. Thu thập và tiền xử lý dữ liệu</w:t>
      </w:r>
      <w:bookmarkEnd w:id="5044"/>
    </w:p>
    <w:p>
      <w:pPr>
        <w:pStyle w:val="311Level3c3"/>
        <w:keepNext/>
        <w:rPr>
          <w:rFonts w:cs="Times New Roman"/>
          <w:color w:val="000000" w:themeColor="text1"/>
        </w:rPr>
      </w:pPr>
      <w:bookmarkStart w:id="5045" w:name="_Toc905045"/>
      <w:r>
        <w:rPr>
          <w:rFonts w:cs="Times New Roman"/>
          <w:color w:val="000000" w:themeColor="text1"/>
        </w:rPr>
        <w:t xml:space="preserve">2.2.1. Thu thập và xây dựng bộ dữ liệu</w:t>
      </w:r>
      <w:bookmarkEnd w:id="5045"/>
    </w:p>
    <w:p>
      <w:pPr>
        <w:pStyle w:val="0TEXTc1"/>
        <w:rPr>
          <w:rFonts w:cs="Times New Roman"/>
          <w:color w:val="000000" w:themeColor="text1"/>
        </w:rPr>
      </w:pPr>
      <w:r>
        <w:rPr>
          <w:rFonts w:cs="Times New Roman"/>
          <w:color w:val="000000" w:themeColor="text1"/>
        </w:rPr>
        <w:t xml:space="preserve">Bộ dữ liệu được nhóm tự xây dựng bằng cách chụp ảnh 19 sản phẩm trong Bảng 2.1. Để mô hình hoạt động tốt trong điều kiện thực tế, việc chụp ảnh tuân theo các nguyên tắc sau:</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Đa dạng góc chụp:</w:t>
      </w:r>
      <w:r>
        <w:rPr>
          <w:rFonts w:cs="Times New Roman"/>
          <w:color w:val="000000" w:themeColor="text1"/>
        </w:rPr>
        <w:t xml:space="preserve"> chụp mặt trước, mặt sau, mặt bên, nằm ngang, dựng đứng và nghiêng.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Đa dạng bối cảnh:</w:t>
      </w:r>
      <w:r>
        <w:rPr>
          <w:rFonts w:cs="Times New Roman"/>
          <w:color w:val="000000" w:themeColor="text1"/>
        </w:rPr>
        <w:t xml:space="preserve"> chụp từng sản phẩm riêng lẻ và nhiều sản phẩm cùng lúc (2–6 sản phẩm), có trường hợp đặt sát nhau hoặc che khuất một phần, mô phỏng khay thanh toán.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Đa dạng điều kiện:</w:t>
      </w:r>
      <w:r>
        <w:rPr>
          <w:rFonts w:cs="Times New Roman"/>
          <w:color w:val="000000" w:themeColor="text1"/>
        </w:rPr>
        <w:t xml:space="preserve"> nhiều mức ánh sáng, nhiều loại nền và khoảng cách chụp khác nhau.</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Cân bằng lớp:</w:t>
      </w:r>
      <w:r>
        <w:rPr>
          <w:rFonts w:cs="Times New Roman"/>
          <w:color w:val="000000" w:themeColor="text1"/>
        </w:rPr>
        <w:t xml:space="preserve"> số lượng đối tượng của mỗi lớp xấp xỉ nhau; tăng cường chụp các lớp dễ nhầm lẫn.</w:t>
      </w:r>
    </w:p>
    <w:p>
      <w:pPr>
        <w:pStyle w:val="0TEXTc1"/>
        <w:rPr>
          <w:rFonts w:cs="Times New Roman"/>
          <w:color w:val="000000" w:themeColor="text1"/>
        </w:rPr>
      </w:pPr>
      <w:r>
        <w:rPr>
          <w:rFonts w:cs="Times New Roman"/>
          <w:color w:val="000000" w:themeColor="text1"/>
        </w:rPr>
        <w:t xml:space="preserve">Thông tin thu thập: thiết bị chụp </w:t>
      </w:r>
      <w:r>
        <w:rPr>
          <w:rFonts w:cs="Times New Roman"/>
          <w:color w:val="000000" w:themeColor="text1"/>
          <w:highlight w:val="yellow"/>
        </w:rPr>
        <w:t xml:space="preserve">điện thoại/webcam – nhóm bổ sung</w:t>
      </w:r>
      <w:r>
        <w:rPr>
          <w:rFonts w:cs="Times New Roman"/>
          <w:color w:val="000000" w:themeColor="text1"/>
        </w:rPr>
        <w:t xml:space="preserve">, độ phân giải </w:t>
      </w:r>
      <w:r>
        <w:rPr>
          <w:rFonts w:cs="Times New Roman"/>
          <w:color w:val="000000" w:themeColor="text1"/>
          <w:highlight w:val="yellow"/>
        </w:rPr>
        <w:t xml:space="preserve">…</w:t>
      </w:r>
      <w:r>
        <w:rPr>
          <w:rFonts w:cs="Times New Roman"/>
          <w:color w:val="000000" w:themeColor="text1"/>
        </w:rPr>
        <w:t xml:space="preserve">, số lượng ảnh dự kiến </w:t>
      </w:r>
      <w:r>
        <w:rPr>
          <w:rFonts w:cs="Times New Roman"/>
          <w:color w:val="000000" w:themeColor="text1"/>
          <w:highlight w:val="yellow"/>
        </w:rPr>
        <w:t xml:space="preserve">… ảnh, tối thiểu … đối tượng mỗi lớp</w:t>
      </w:r>
      <w:r>
        <w:rPr>
          <w:rFonts w:cs="Times New Roman"/>
          <w:color w:val="000000" w:themeColor="text1"/>
        </w:rPr>
        <w:t xml:space="preserve">, địa điểm và bối cảnh chụp </w:t>
      </w:r>
      <w:r>
        <w:rPr>
          <w:rFonts w:cs="Times New Roman"/>
          <w:color w:val="000000" w:themeColor="text1"/>
          <w:highlight w:val="yellow"/>
        </w:rPr>
        <w:t xml:space="preserve">…</w:t>
      </w:r>
      <w:r>
        <w:rPr>
          <w:rFonts w:cs="Times New Roman"/>
          <w:color w:val="000000" w:themeColor="text1"/>
        </w:rPr>
        <w:t xml:space="preserve">. Thống kê chi tiết được trình bày ở mục 3.1.</w:t>
      </w:r>
    </w:p>
    <w:p>
      <w:pPr>
        <w:pStyle w:val="311Level3c3"/>
        <w:keepNext/>
        <w:rPr>
          <w:rFonts w:cs="Times New Roman"/>
          <w:color w:val="000000" w:themeColor="text1"/>
        </w:rPr>
      </w:pPr>
      <w:bookmarkStart w:id="5046" w:name="_Toc905046"/>
      <w:r>
        <w:rPr>
          <w:rFonts w:cs="Times New Roman"/>
          <w:color w:val="000000" w:themeColor="text1"/>
        </w:rPr>
        <w:t xml:space="preserve">2.2.2. Gán nhãn và tổ chức dữ liệu</w:t>
      </w:r>
      <w:bookmarkEnd w:id="5046"/>
    </w:p>
    <w:p>
      <w:pPr>
        <w:pStyle w:val="0TEXTc1"/>
        <w:rPr>
          <w:rFonts w:cs="Times New Roman"/>
          <w:color w:val="000000" w:themeColor="text1"/>
        </w:rPr>
      </w:pPr>
      <w:r>
        <w:rPr>
          <w:rFonts w:cs="Times New Roman"/>
          <w:color w:val="000000" w:themeColor="text1"/>
        </w:rPr>
        <w:t xml:space="preserve">Ảnh được gán nhãn khung bao bằng công cụ </w:t>
      </w:r>
      <w:r>
        <w:rPr>
          <w:rFonts w:cs="Times New Roman"/>
          <w:color w:val="000000" w:themeColor="text1"/>
          <w:highlight w:val="yellow"/>
        </w:rPr>
        <w:t xml:space="preserve">Roboflow / LabelImg / CVAT – nhóm chọn</w:t>
      </w:r>
      <w:r>
        <w:rPr>
          <w:rFonts w:cs="Times New Roman"/>
          <w:color w:val="000000" w:themeColor="text1"/>
        </w:rPr>
        <w:t xml:space="preserve">, xuất theo định dạng YOLO như mô tả ở mục 1.3.2. Quy tắc gán nhãn thống nhất trong nhóm: khung bao ôm sát toàn bộ phần nhìn thấy của sản phẩm; sản phẩm bị che khuất trên </w:t>
      </w:r>
      <w:r>
        <w:rPr>
          <w:rFonts w:cs="Times New Roman"/>
          <w:color w:val="000000" w:themeColor="text1"/>
          <w:highlight w:val="yellow"/>
        </w:rPr>
        <w:t xml:space="preserve">…%</w:t>
      </w:r>
      <w:r>
        <w:rPr>
          <w:rFonts w:cs="Times New Roman"/>
          <w:color w:val="000000" w:themeColor="text1"/>
        </w:rPr>
        <w:t xml:space="preserve"> diện tích thì </w:t>
      </w:r>
      <w:r>
        <w:rPr>
          <w:rFonts w:cs="Times New Roman"/>
          <w:color w:val="000000" w:themeColor="text1"/>
          <w:highlight w:val="yellow"/>
        </w:rPr>
        <w:t xml:space="preserve">vẫn gán nhãn / bỏ qua</w:t>
      </w:r>
      <w:r>
        <w:rPr>
          <w:rFonts w:cs="Times New Roman"/>
          <w:color w:val="000000" w:themeColor="text1"/>
        </w:rPr>
        <w:t xml:space="preserve">; mỗi sản phẩm chỉ có một khung. Sau khi gán nhãn, một thành viên khác kiểm tra chéo để phát hiện nhãn sai.</w:t>
      </w:r>
    </w:p>
    <w:p>
      <w:pPr>
        <w:pStyle w:val="0TEXTc1"/>
        <w:rPr>
          <w:rFonts w:cs="Times New Roman"/>
          <w:color w:val="000000" w:themeColor="text1"/>
        </w:rPr>
      </w:pPr>
      <w:r>
        <w:rPr>
          <w:rFonts w:cs="Times New Roman"/>
          <w:color w:val="000000" w:themeColor="text1"/>
        </w:rPr>
        <w:t xml:space="preserve">Dữ liệu được tổ chức theo cấu trúc thư mục chuẩn của Ultralytics YOLO, kèm tệp cấu hình data.yaml khai báo đường dẫn và danh sách 19 lớp theo đúng thứ tự mã lớp trong Bảng 2.1:</w:t>
      </w:r>
    </w:p>
    <w:p>
      <w:pPr>
        <w:pStyle w:val="0TEXTc1"/>
        <w:shd w:val="clear" w:color="auto" w:fill="F2F2F2"/>
        <w:spacing w:before="120" w:after="0" w:line="240" w:lineRule="auto"/>
        <w:ind w:left="680" w:firstLine="0"/>
        <w:jc w:val="left"/>
        <w:rPr>
          <w:rFonts w:cs="Times New Roman"/>
          <w:color w:val="000000" w:themeColor="text1"/>
        </w:rPr>
      </w:pPr>
      <w:r>
        <w:rPr>
          <w:rFonts w:ascii="Courier New" w:hAnsi="Courier New" w:cs="Courier New"/>
          <w:color w:val="000000" w:themeColor="text1"/>
          <w:sz w:val="22"/>
          <w:szCs w:val="22"/>
        </w:rPr>
        <w:t xml:space="preserve">dataset/</w:t>
      </w:r>
    </w:p>
    <w:p>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szCs w:val="22"/>
        </w:rPr>
        <w:t xml:space="preserve">├── images/</w:t>
      </w:r>
    </w:p>
    <w:p>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szCs w:val="22"/>
        </w:rPr>
        <w:t xml:space="preserve">│   ├── train/   ├── val/   └── test/</w:t>
      </w:r>
    </w:p>
    <w:p>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szCs w:val="22"/>
        </w:rPr>
        <w:t xml:space="preserve">├── labels/</w:t>
      </w:r>
    </w:p>
    <w:p>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szCs w:val="22"/>
        </w:rPr>
        <w:t xml:space="preserve">│   ├── train/   ├── val/   └── test/</w:t>
      </w:r>
    </w:p>
    <w:p>
      <w:pPr>
        <w:pStyle w:val="0TEXTc1"/>
        <w:shd w:val="clear" w:color="auto" w:fill="F2F2F2"/>
        <w:spacing w:before="0" w:after="120" w:line="240" w:lineRule="auto"/>
        <w:ind w:left="680" w:firstLine="0"/>
        <w:jc w:val="left"/>
        <w:rPr>
          <w:rFonts w:cs="Times New Roman"/>
          <w:color w:val="000000" w:themeColor="text1"/>
        </w:rPr>
      </w:pPr>
      <w:r>
        <w:rPr>
          <w:rFonts w:ascii="Courier New" w:hAnsi="Courier New" w:cs="Courier New"/>
          <w:color w:val="000000" w:themeColor="text1"/>
          <w:sz w:val="22"/>
          <w:szCs w:val="22"/>
        </w:rPr>
        <w:t xml:space="preserve">└── data.yaml   (path, train, val, test, nc: 19, names: [...])</w:t>
      </w:r>
    </w:p>
    <w:p>
      <w:pPr>
        <w:pStyle w:val="311Level3c3"/>
        <w:keepNext/>
        <w:rPr>
          <w:rFonts w:cs="Times New Roman"/>
          <w:color w:val="000000" w:themeColor="text1"/>
        </w:rPr>
      </w:pPr>
      <w:bookmarkStart w:id="5047" w:name="_Toc905047"/>
      <w:r>
        <w:rPr>
          <w:rFonts w:cs="Times New Roman"/>
          <w:color w:val="000000" w:themeColor="text1"/>
        </w:rPr>
        <w:t xml:space="preserve">2.2.3. Tạo bộ dữ liệu phân loại từ khung bao</w:t>
      </w:r>
      <w:bookmarkEnd w:id="5047"/>
    </w:p>
    <w:p>
      <w:pPr>
        <w:pStyle w:val="0TEXTc1"/>
        <w:rPr>
          <w:rFonts w:cs="Times New Roman"/>
          <w:color w:val="000000" w:themeColor="text1"/>
        </w:rPr>
      </w:pPr>
      <w:r>
        <w:rPr>
          <w:rFonts w:cs="Times New Roman"/>
          <w:color w:val="000000" w:themeColor="text1"/>
        </w:rPr>
        <w:t xml:space="preserve">Để phục vụ nhánh A, mỗi khung bao trong tập dữ liệu phát hiện được cắt ra thành một ảnh riêng và lưu vào thư mục mang tên lớp tương ứng. Việc cắt được thực hiện </w:t>
      </w:r>
      <w:r>
        <w:rPr>
          <w:rFonts w:cs="Times New Roman"/>
          <w:b/>
          <w:color w:val="000000" w:themeColor="text1"/>
        </w:rPr>
        <w:t xml:space="preserve">sau khi đã chia tập</w:t>
      </w:r>
      <w:r>
        <w:rPr>
          <w:rFonts w:cs="Times New Roman"/>
          <w:color w:val="000000" w:themeColor="text1"/>
        </w:rPr>
        <w:t xml:space="preserve"> Train/Validation/Test để đảm bảo các ảnh cắt từ cùng một ảnh gốc không xuất hiện đồng thời ở hai tập khác nhau (tránh rò rỉ dữ liệu). Các khung bao quá nhỏ (dưới </w:t>
      </w:r>
      <w:r>
        <w:rPr>
          <w:rFonts w:cs="Times New Roman"/>
          <w:color w:val="000000" w:themeColor="text1"/>
          <w:highlight w:val="yellow"/>
        </w:rPr>
        <w:t xml:space="preserve">… pixel</w:t>
      </w:r>
      <w:r>
        <w:rPr>
          <w:rFonts w:cs="Times New Roman"/>
          <w:color w:val="000000" w:themeColor="text1"/>
        </w:rPr>
        <w:t xml:space="preserve">) được loại bỏ.</w:t>
      </w:r>
    </w:p>
    <w:p>
      <w:pPr>
        <w:pStyle w:val="311Level3c3"/>
        <w:keepNext/>
        <w:rPr>
          <w:rFonts w:cs="Times New Roman"/>
          <w:color w:val="000000" w:themeColor="text1"/>
        </w:rPr>
      </w:pPr>
      <w:bookmarkStart w:id="5048" w:name="_Toc905048"/>
      <w:r>
        <w:rPr>
          <w:rFonts w:cs="Times New Roman"/>
          <w:color w:val="000000" w:themeColor="text1"/>
        </w:rPr>
        <w:t xml:space="preserve">2.2.4. Tiền xử lý hình ảnh</w:t>
      </w:r>
      <w:bookmarkEnd w:id="5048"/>
    </w:p>
    <w:p>
      <w:pPr>
        <w:pStyle w:val="0TEXTc1"/>
        <w:rPr>
          <w:rFonts w:cs="Times New Roman"/>
          <w:color w:val="000000" w:themeColor="text1"/>
        </w:rPr>
      </w:pPr>
      <w:r>
        <w:rPr>
          <w:rFonts w:cs="Times New Roman"/>
          <w:color w:val="000000" w:themeColor="text1"/>
        </w:rPr>
        <w:t xml:space="preserve">Mỗi nhóm mô hình yêu cầu đầu vào khác nhau nên được tiền xử lý riêng (Bảng 2.2).</w:t>
      </w:r>
    </w:p>
    <w:p>
      <w:pPr>
        <w:pStyle w:val="5Tablesc7"/>
        <w:keepNext/>
        <w:rPr>
          <w:rFonts w:cs="Times New Roman"/>
          <w:color w:val="000000" w:themeColor="text1"/>
        </w:rPr>
      </w:pPr>
      <w:bookmarkStart w:id="5049" w:name="_Toc905049"/>
      <w:r>
        <w:rPr>
          <w:rFonts w:cs="Times New Roman"/>
          <w:color w:val="000000" w:themeColor="text1"/>
        </w:rPr>
        <w:t xml:space="preserve">Bảng 2.2. Tiền xử lý dữ liệu cho từng nhóm mô hình</w:t>
      </w:r>
      <w:bookmarkEnd w:id="5049"/>
    </w:p>
    <w:tbl>
      <w:tblPr>
        <w:tblStyle w:val="TableGrid"/>
        <w:tblW w:w="8222" w:type="dxa"/>
        <w:jc w:val="center"/>
        <w:tblLayout w:type="fixed"/>
        <w:tblLook w:val="04A0" w:firstRow="1" w:lastRow="0" w:firstColumn="1" w:lastColumn="0" w:noHBand="0" w:noVBand="1"/>
      </w:tblPr>
      <w:tblGrid>
        <w:gridCol w:w="2268"/>
        <w:gridCol w:w="1701"/>
        <w:gridCol w:w="4253"/>
      </w:tblGrid>
      <w:tr>
        <w:trPr>
          <w:tblHeader/>
          <w:cantSplit/>
        </w:trPr>
        <w:tc>
          <w:tcPr>
            <w:tcW w:w="2268"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Nhóm mô hình</w:t>
            </w:r>
          </w:p>
        </w:tc>
        <w:tc>
          <w:tcPr>
            <w:tcW w:w="1701"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Kích thước ảnh</w:t>
            </w:r>
          </w:p>
        </w:tc>
        <w:tc>
          <w:tcPr>
            <w:tcW w:w="4253"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Tiền xử lý</w:t>
            </w:r>
          </w:p>
        </w:tc>
      </w:tr>
      <w:tr>
        <w:trPr>
          <w:cantSplit/>
        </w:trPr>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KNN, SVM, Random Forest</w:t>
            </w:r>
          </w:p>
        </w:tc>
        <w:tc>
          <w:tcPr>
            <w:tcW w:w="1701"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64 × 64</w:t>
            </w:r>
          </w:p>
        </w:tc>
        <w:tc>
          <w:tcPr>
            <w:tcW w:w="4253" w:type="dxa"/>
            <w:vAlign w:val="center"/>
          </w:tcPr>
          <w:p>
            <w:pPr>
              <w:pStyle w:val="0TEXTc1"/>
              <w:spacing w:before="40" w:after="40" w:line="264" w:lineRule="auto"/>
              <w:ind w:firstLine="0"/>
              <w:jc w:val="left"/>
            </w:pPr>
            <w:r>
              <w:rPr>
                <w:rFonts w:cs="Times New Roman"/>
                <w:color w:val="000000" w:themeColor="text1"/>
                <w:sz w:val="24"/>
                <w:szCs w:val="24"/>
              </w:rPr>
              <w:t xml:space="preserve">Chuyển xám + trích xuất HOG; chuyển HSV + histogram màu; ghép vectơ, chuẩn hóa StandardScaler, </w:t>
            </w:r>
            <w:r>
              <w:rPr>
                <w:rFonts w:cs="Times New Roman"/>
                <w:color w:val="000000" w:themeColor="text1"/>
                <w:sz w:val="24"/>
                <w:szCs w:val="24"/>
                <w:highlight w:val="yellow"/>
              </w:rPr>
              <w:t xml:space="preserve">có/không</w:t>
            </w:r>
            <w:r>
              <w:rPr>
                <w:rFonts w:cs="Times New Roman"/>
                <w:color w:val="000000" w:themeColor="text1"/>
                <w:sz w:val="24"/>
                <w:szCs w:val="24"/>
              </w:rPr>
              <w:t xml:space="preserve"> giảm chiều PCA</w:t>
            </w:r>
          </w:p>
        </w:tc>
      </w:tr>
      <w:tr>
        <w:trPr>
          <w:cantSplit/>
        </w:trPr>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CNN tự xây dựng</w:t>
            </w:r>
          </w:p>
        </w:tc>
        <w:tc>
          <w:tcPr>
            <w:tcW w:w="1701"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128 × 128</w:t>
            </w:r>
          </w:p>
        </w:tc>
        <w:tc>
          <w:tcPr>
            <w:tcW w:w="4253" w:type="dxa"/>
            <w:vAlign w:val="center"/>
          </w:tcPr>
          <w:p>
            <w:pPr>
              <w:pStyle w:val="0TEXTc1"/>
              <w:spacing w:before="40" w:after="40" w:line="264" w:lineRule="auto"/>
              <w:ind w:firstLine="0"/>
              <w:jc w:val="left"/>
            </w:pPr>
            <w:r>
              <w:rPr>
                <w:rFonts w:cs="Times New Roman"/>
                <w:color w:val="000000" w:themeColor="text1"/>
                <w:sz w:val="24"/>
                <w:szCs w:val="24"/>
              </w:rPr>
              <w:t xml:space="preserve">Chia giá trị điểm ảnh cho 255 về [0, 1]</w:t>
            </w:r>
          </w:p>
        </w:tc>
      </w:tr>
      <w:tr>
        <w:trPr>
          <w:cantSplit/>
        </w:trPr>
        <w:tc>
          <w:tcPr>
            <w:tcW w:w="2268" w:type="dxa"/>
            <w:vAlign w:val="center"/>
          </w:tcPr>
          <w:p>
            <w:pPr>
              <w:pStyle w:val="0TEXTc1"/>
              <w:spacing w:before="40" w:after="40" w:line="264" w:lineRule="auto"/>
              <w:ind w:firstLine="0"/>
              <w:jc w:val="left"/>
            </w:pPr>
            <w:r>
              <w:rPr>
                <w:rFonts w:cs="Times New Roman"/>
                <w:color w:val="000000" w:themeColor="text1"/>
                <w:sz w:val="24"/>
                <w:szCs w:val="24"/>
              </w:rPr>
              <w:t xml:space="preserve">Transfer Learning</w:t>
            </w:r>
          </w:p>
        </w:tc>
        <w:tc>
          <w:tcPr>
            <w:tcW w:w="1701" w:type="dxa"/>
            <w:vAlign w:val="center"/>
          </w:tcPr>
          <w:p>
            <w:pPr>
              <w:pStyle w:val="0TEXTc1"/>
              <w:spacing w:before="40" w:after="40" w:line="264" w:lineRule="auto"/>
              <w:ind w:firstLine="0"/>
              <w:jc w:val="center"/>
            </w:pPr>
            <w:r>
              <w:rPr>
                <w:rFonts w:cs="Times New Roman"/>
                <w:color w:val="000000" w:themeColor="text1"/>
                <w:sz w:val="24"/>
                <w:szCs w:val="24"/>
              </w:rPr>
              <w:t xml:space="preserve">224 × 224</w:t>
            </w:r>
          </w:p>
        </w:tc>
        <w:tc>
          <w:tcPr>
            <w:tcW w:w="4253" w:type="dxa"/>
            <w:vAlign w:val="center"/>
          </w:tcPr>
          <w:p>
            <w:pPr>
              <w:pStyle w:val="0TEXTc1"/>
              <w:spacing w:before="40" w:after="40" w:line="264" w:lineRule="auto"/>
              <w:ind w:firstLine="0"/>
              <w:jc w:val="left"/>
            </w:pPr>
            <w:r>
              <w:rPr>
                <w:rFonts w:cs="Times New Roman"/>
                <w:color w:val="000000" w:themeColor="text1"/>
                <w:sz w:val="24"/>
                <w:szCs w:val="24"/>
              </w:rPr>
              <w:t xml:space="preserve">Chuẩn hóa theo trung bình, độ lệch chuẩn của ImageNet</w:t>
            </w:r>
          </w:p>
        </w:tc>
      </w:tr>
      <w:tr>
        <w:trPr>
          <w:cantSplit/>
        </w:trPr>
        <w:tc>
          <w:tcPr>
            <w:tcW w:w="2268" w:type="dxa"/>
            <w:vAlign w:val="center"/>
          </w:tcPr>
          <w:p>
            <w:pPr>
              <w:pStyle w:val="0TEXTc1"/>
              <w:spacing w:before="40" w:after="40" w:line="264" w:lineRule="auto"/>
              <w:ind w:firstLine="0"/>
              <w:jc w:val="center"/>
            </w:pPr>
            <w:r>
              <w:rPr>
                <w:rFonts w:cs="Times New Roman"/>
                <w:color w:val="000000" w:themeColor="text1"/>
                <w:sz w:val="24"/>
                <w:szCs w:val="24"/>
              </w:rPr>
              <w:t xml:space="preserve">YOLO</w:t>
            </w:r>
          </w:p>
        </w:tc>
        <w:tc>
          <w:tcPr>
            <w:tcW w:w="1701"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640 × 640</w:t>
            </w:r>
          </w:p>
        </w:tc>
        <w:tc>
          <w:tcPr>
            <w:tcW w:w="4253" w:type="dxa"/>
            <w:vAlign w:val="center"/>
          </w:tcPr>
          <w:p>
            <w:pPr>
              <w:pStyle w:val="0TEXTc1"/>
              <w:spacing w:before="40" w:after="40" w:line="264" w:lineRule="auto"/>
              <w:ind w:firstLine="0"/>
              <w:jc w:val="left"/>
            </w:pPr>
            <w:r>
              <w:rPr>
                <w:rFonts w:cs="Times New Roman"/>
                <w:color w:val="000000" w:themeColor="text1"/>
                <w:sz w:val="24"/>
                <w:szCs w:val="24"/>
              </w:rPr>
              <w:t xml:space="preserve">Letterbox giữ tỉ lệ, chuẩn hóa [0, 1] (Ultralytics tự thực hiện)</w:t>
            </w:r>
          </w:p>
        </w:tc>
      </w:tr>
    </w:tbl>
    <w:p>
      <w:pPr>
        <w:pStyle w:val="311Level3c3"/>
        <w:keepNext/>
        <w:rPr>
          <w:rFonts w:cs="Times New Roman"/>
          <w:color w:val="000000" w:themeColor="text1"/>
        </w:rPr>
      </w:pPr>
      <w:bookmarkStart w:id="5050" w:name="_Toc905050"/>
      <w:r>
        <w:rPr>
          <w:rFonts w:cs="Times New Roman"/>
          <w:color w:val="000000" w:themeColor="text1"/>
        </w:rPr>
        <w:t xml:space="preserve">2.2.5. Tăng cường dữ liệu</w:t>
      </w:r>
      <w:bookmarkEnd w:id="5050"/>
    </w:p>
    <w:p>
      <w:pPr>
        <w:pStyle w:val="0TEXTc1"/>
        <w:rPr>
          <w:rFonts w:cs="Times New Roman"/>
          <w:color w:val="000000" w:themeColor="text1"/>
        </w:rPr>
      </w:pPr>
      <w:r>
        <w:rPr>
          <w:rFonts w:cs="Times New Roman"/>
          <w:color w:val="000000" w:themeColor="text1"/>
        </w:rPr>
        <w:t xml:space="preserve">Tăng cường dữ liệu chỉ áp dụng cho tập Train. Với các mô hình phân loại học sâu, nhóm sử dụng các phép biến đổi: xoay ngẫu nhiên </w:t>
      </w:r>
      <w:r>
        <w:rPr>
          <w:rFonts w:cs="Times New Roman"/>
          <w:color w:val="000000" w:themeColor="text1"/>
          <w:highlight w:val="yellow"/>
        </w:rPr>
        <w:t xml:space="preserve">± …°</w:t>
      </w:r>
      <w:r>
        <w:rPr>
          <w:rFonts w:cs="Times New Roman"/>
          <w:color w:val="000000" w:themeColor="text1"/>
        </w:rPr>
        <w:t xml:space="preserve">, thay đổi độ sáng/độ tương phản, cắt ngẫu nhiên và co giãn nhẹ. Phép lật ngang làm chữ trên bao bì bị ngược – trường hợp không xảy ra trong thực tế – nên nhóm </w:t>
      </w:r>
      <w:r>
        <w:rPr>
          <w:rFonts w:cs="Times New Roman"/>
          <w:color w:val="000000" w:themeColor="text1"/>
          <w:highlight w:val="yellow"/>
        </w:rPr>
        <w:t xml:space="preserve">có/không</w:t>
      </w:r>
      <w:r>
        <w:rPr>
          <w:rFonts w:cs="Times New Roman"/>
          <w:color w:val="000000" w:themeColor="text1"/>
        </w:rPr>
        <w:t xml:space="preserve"> sử dụng, tùy kết quả thử nghiệm trên tập Validation. Với YOLO, nhóm sử dụng bộ tăng cường tích hợp của Ultralytics (Mosaic, thay đổi HSV, co giãn, dịch chuyển, lật ngang). Với các thuật toán cổ điển, </w:t>
      </w:r>
      <w:r>
        <w:rPr>
          <w:rFonts w:cs="Times New Roman"/>
          <w:color w:val="000000" w:themeColor="text1"/>
          <w:highlight w:val="yellow"/>
        </w:rPr>
        <w:t xml:space="preserve">có/không</w:t>
      </w:r>
      <w:r>
        <w:rPr>
          <w:rFonts w:cs="Times New Roman"/>
          <w:color w:val="000000" w:themeColor="text1"/>
        </w:rPr>
        <w:t xml:space="preserve"> bổ sung ảnh tăng cường trước khi trích xuất đặc trưng.</w:t>
      </w:r>
    </w:p>
    <w:p>
      <w:pPr>
        <w:pStyle w:val="311Level3c3"/>
        <w:keepNext/>
        <w:rPr>
          <w:rFonts w:cs="Times New Roman"/>
          <w:color w:val="000000" w:themeColor="text1"/>
        </w:rPr>
      </w:pPr>
      <w:bookmarkStart w:id="5051" w:name="_Toc905051"/>
      <w:r>
        <w:rPr>
          <w:rFonts w:cs="Times New Roman"/>
          <w:color w:val="000000" w:themeColor="text1"/>
        </w:rPr>
        <w:t xml:space="preserve">2.2.6. Phân chia Train/Validation/Test</w:t>
      </w:r>
      <w:bookmarkEnd w:id="5051"/>
    </w:p>
    <w:p>
      <w:pPr>
        <w:pStyle w:val="0TEXTc1"/>
        <w:rPr>
          <w:rFonts w:cs="Times New Roman"/>
          <w:color w:val="000000" w:themeColor="text1"/>
        </w:rPr>
      </w:pPr>
      <w:r>
        <w:rPr>
          <w:rFonts w:cs="Times New Roman"/>
          <w:color w:val="000000" w:themeColor="text1"/>
        </w:rPr>
        <w:t xml:space="preserve">Bộ dữ liệu được chia theo tỉ lệ </w:t>
      </w:r>
      <w:r>
        <w:rPr>
          <w:rFonts w:cs="Times New Roman"/>
          <w:color w:val="000000" w:themeColor="text1"/>
          <w:highlight w:val="yellow"/>
        </w:rPr>
        <w:t xml:space="preserve">70% / 15% / 15%</w:t>
      </w:r>
      <w:r>
        <w:rPr>
          <w:rFonts w:cs="Times New Roman"/>
          <w:color w:val="000000" w:themeColor="text1"/>
        </w:rPr>
        <w:t xml:space="preserve"> cho Train, Validation và Test, chia theo </w:t>
      </w:r>
      <w:r>
        <w:rPr>
          <w:rFonts w:cs="Times New Roman"/>
          <w:b/>
          <w:color w:val="000000" w:themeColor="text1"/>
        </w:rPr>
        <w:t xml:space="preserve">ảnh gốc</w:t>
      </w:r>
      <w:r>
        <w:rPr>
          <w:rFonts w:cs="Times New Roman"/>
          <w:color w:val="000000" w:themeColor="text1"/>
        </w:rPr>
        <w:t xml:space="preserve"> và phân tầng để các lớp có tỉ lệ tương đương giữa các tập. Tập Train dùng để huấn luyện, tập Validation dùng để chọn siêu tham số và dừng sớm, tập Test chỉ dùng </w:t>
      </w:r>
      <w:r>
        <w:rPr>
          <w:rFonts w:cs="Times New Roman"/>
          <w:b/>
          <w:color w:val="000000" w:themeColor="text1"/>
        </w:rPr>
        <w:t xml:space="preserve">một lần duy nhất</w:t>
      </w:r>
      <w:r>
        <w:rPr>
          <w:rFonts w:cs="Times New Roman"/>
          <w:color w:val="000000" w:themeColor="text1"/>
        </w:rPr>
        <w:t xml:space="preserve"> ở bước đánh giá cuối cùng. Việc chia được cố định bằng hạt giống ngẫu nhiên (random seed) để các mô hình được so sánh trên cùng một tập dữ liệu.</w:t>
      </w:r>
    </w:p>
    <w:p>
      <w:pPr>
        <w:pStyle w:val="21Level2c2"/>
        <w:keepNext/>
        <w:rPr>
          <w:rFonts w:cs="Times New Roman"/>
          <w:color w:val="000000" w:themeColor="text1"/>
        </w:rPr>
      </w:pPr>
      <w:bookmarkStart w:id="5052" w:name="_Toc905052"/>
      <w:r>
        <w:rPr>
          <w:rFonts w:cs="Times New Roman"/>
          <w:color w:val="000000" w:themeColor="text1"/>
        </w:rPr>
        <w:t xml:space="preserve">2.3. Xây dựng các mô hình thử nghiệm</w:t>
      </w:r>
      <w:bookmarkEnd w:id="5052"/>
    </w:p>
    <w:p>
      <w:pPr>
        <w:pStyle w:val="311Level3c3"/>
        <w:keepNext/>
        <w:rPr>
          <w:rFonts w:cs="Times New Roman"/>
          <w:color w:val="000000" w:themeColor="text1"/>
        </w:rPr>
      </w:pPr>
      <w:bookmarkStart w:id="5053" w:name="_Toc905053"/>
      <w:r>
        <w:rPr>
          <w:rFonts w:cs="Times New Roman"/>
          <w:color w:val="000000" w:themeColor="text1"/>
        </w:rPr>
        <w:t xml:space="preserve">2.3.1. Mô hình KNN</w:t>
      </w:r>
      <w:bookmarkEnd w:id="5053"/>
    </w:p>
    <w:p>
      <w:pPr>
        <w:pStyle w:val="0TEXTc1"/>
        <w:rPr>
          <w:rFonts w:cs="Times New Roman"/>
          <w:color w:val="000000" w:themeColor="text1"/>
        </w:rPr>
      </w:pPr>
      <w:r>
        <w:rPr>
          <w:rFonts w:cs="Times New Roman"/>
          <w:color w:val="000000" w:themeColor="text1"/>
        </w:rPr>
        <w:t xml:space="preserve">Mô hình KNN được cài đặt bằng lớp KNeighborsClassifier của scikit-learn, nhận đầu vào là vectơ đặc trưng (HOG + histogram màu) đã chuẩn hóa. Các siêu tham số được tìm bằng tìm kiếm lưới (Grid Search) kết hợp kiểm định chéo trên tập Train: số láng giềng K ∈ </w:t>
      </w:r>
      <w:r>
        <w:rPr>
          <w:rFonts w:cs="Times New Roman"/>
          <w:color w:val="000000" w:themeColor="text1"/>
          <w:highlight w:val="yellow"/>
        </w:rPr>
        <w:t xml:space="preserve">{1, 3, 5, 7, 9, 11}</w:t>
      </w:r>
      <w:r>
        <w:rPr>
          <w:rFonts w:cs="Times New Roman"/>
          <w:color w:val="000000" w:themeColor="text1"/>
        </w:rPr>
        <w:t xml:space="preserve">, trọng số {uniform, distance}, độ đo {Euclid, Manhattan}.</w:t>
      </w:r>
    </w:p>
    <w:p>
      <w:pPr>
        <w:pStyle w:val="311Level3c3"/>
        <w:keepNext/>
        <w:rPr>
          <w:rFonts w:cs="Times New Roman"/>
          <w:color w:val="000000" w:themeColor="text1"/>
        </w:rPr>
      </w:pPr>
      <w:bookmarkStart w:id="5054" w:name="_Toc905054"/>
      <w:r>
        <w:rPr>
          <w:rFonts w:cs="Times New Roman"/>
          <w:color w:val="000000" w:themeColor="text1"/>
        </w:rPr>
        <w:t xml:space="preserve">2.3.2. Mô hình SVM</w:t>
      </w:r>
      <w:bookmarkEnd w:id="5054"/>
    </w:p>
    <w:p>
      <w:pPr>
        <w:pStyle w:val="0TEXTc1"/>
        <w:rPr>
          <w:rFonts w:cs="Times New Roman"/>
          <w:color w:val="000000" w:themeColor="text1"/>
        </w:rPr>
      </w:pPr>
      <w:r>
        <w:rPr>
          <w:rFonts w:cs="Times New Roman"/>
          <w:color w:val="000000" w:themeColor="text1"/>
        </w:rPr>
        <w:t xml:space="preserve">Mô hình SVM sử dụng lớp SVC của scikit-learn với cùng vectơ đặc trưng như KNN. Các siêu tham số tìm kiếm gồm hàm nhân {linear, RBF}, tham số phạt C ∈ </w:t>
      </w:r>
      <w:r>
        <w:rPr>
          <w:rFonts w:cs="Times New Roman"/>
          <w:color w:val="000000" w:themeColor="text1"/>
          <w:highlight w:val="yellow"/>
        </w:rPr>
        <w:t xml:space="preserve">{0,1; 1; 10; 100}</w:t>
      </w:r>
      <w:r>
        <w:rPr>
          <w:rFonts w:cs="Times New Roman"/>
          <w:color w:val="000000" w:themeColor="text1"/>
        </w:rPr>
        <w:t xml:space="preserve"> và γ ∈ </w:t>
      </w:r>
      <w:r>
        <w:rPr>
          <w:rFonts w:cs="Times New Roman"/>
          <w:color w:val="000000" w:themeColor="text1"/>
          <w:highlight w:val="yellow"/>
        </w:rPr>
        <w:t xml:space="preserve">{scale; 0,001; 0,01}</w:t>
      </w:r>
      <w:r>
        <w:rPr>
          <w:rFonts w:cs="Times New Roman"/>
          <w:color w:val="000000" w:themeColor="text1"/>
        </w:rPr>
        <w:t xml:space="preserve">. Bài toán 19 lớp được xử lý theo chiến lược one-vs-one mặc định của thư viện.</w:t>
      </w:r>
    </w:p>
    <w:p>
      <w:pPr>
        <w:pStyle w:val="311Level3c3"/>
        <w:keepNext/>
        <w:rPr>
          <w:rFonts w:cs="Times New Roman"/>
          <w:color w:val="000000" w:themeColor="text1"/>
        </w:rPr>
      </w:pPr>
      <w:bookmarkStart w:id="5055" w:name="_Toc905055"/>
      <w:r>
        <w:rPr>
          <w:rFonts w:cs="Times New Roman"/>
          <w:color w:val="000000" w:themeColor="text1"/>
        </w:rPr>
        <w:t xml:space="preserve">2.3.3. Mô hình Random Forest</w:t>
      </w:r>
      <w:bookmarkEnd w:id="5055"/>
    </w:p>
    <w:p>
      <w:pPr>
        <w:pStyle w:val="0TEXTc1"/>
        <w:rPr>
          <w:rFonts w:cs="Times New Roman"/>
          <w:color w:val="000000" w:themeColor="text1"/>
        </w:rPr>
      </w:pPr>
      <w:r>
        <w:rPr>
          <w:rFonts w:cs="Times New Roman"/>
          <w:color w:val="000000" w:themeColor="text1"/>
        </w:rPr>
        <w:t xml:space="preserve">Mô hình Random Forest sử dụng lớp RandomForestClassifier của scikit-learn. Các siêu tham số tìm kiếm gồm số cây n_estimators ∈ </w:t>
      </w:r>
      <w:r>
        <w:rPr>
          <w:rFonts w:cs="Times New Roman"/>
          <w:color w:val="000000" w:themeColor="text1"/>
          <w:highlight w:val="yellow"/>
        </w:rPr>
        <w:t xml:space="preserve">{100, 200, 500}</w:t>
      </w:r>
      <w:r>
        <w:rPr>
          <w:rFonts w:cs="Times New Roman"/>
          <w:color w:val="000000" w:themeColor="text1"/>
        </w:rPr>
        <w:t xml:space="preserve">, độ sâu tối đa max_depth ∈ </w:t>
      </w:r>
      <w:r>
        <w:rPr>
          <w:rFonts w:cs="Times New Roman"/>
          <w:color w:val="000000" w:themeColor="text1"/>
          <w:highlight w:val="yellow"/>
        </w:rPr>
        <w:t xml:space="preserve">{None, 20, 40}</w:t>
      </w:r>
      <w:r>
        <w:rPr>
          <w:rFonts w:cs="Times New Roman"/>
          <w:color w:val="000000" w:themeColor="text1"/>
        </w:rPr>
        <w:t xml:space="preserve"> và số đặc trưng xét tại mỗi nút max_features ∈ {sqrt, log2}. Mức độ quan trọng của đặc trưng được dùng để phân tích đóng góp của đặc trưng màu so với đặc trưng hình dạng.</w:t>
      </w:r>
    </w:p>
    <w:p>
      <w:pPr>
        <w:pStyle w:val="311Level3c3"/>
        <w:keepNext/>
        <w:rPr>
          <w:rFonts w:cs="Times New Roman"/>
          <w:color w:val="000000" w:themeColor="text1"/>
        </w:rPr>
      </w:pPr>
      <w:bookmarkStart w:id="5056" w:name="_Toc905056"/>
      <w:r>
        <w:rPr>
          <w:rFonts w:cs="Times New Roman"/>
          <w:color w:val="000000" w:themeColor="text1"/>
        </w:rPr>
        <w:t xml:space="preserve">2.3.4. Mô hình CNN</w:t>
      </w:r>
      <w:bookmarkEnd w:id="5056"/>
    </w:p>
    <w:p>
      <w:pPr>
        <w:pStyle w:val="0TEXTc1"/>
        <w:rPr>
          <w:rFonts w:cs="Times New Roman"/>
          <w:color w:val="000000" w:themeColor="text1"/>
        </w:rPr>
      </w:pPr>
      <w:r>
        <w:rPr>
          <w:rFonts w:cs="Times New Roman"/>
          <w:color w:val="000000" w:themeColor="text1"/>
        </w:rPr>
        <w:t xml:space="preserve">Mạng CNN được nhóm tự thiết kế và huấn luyện từ đầu bằng PyTorch, gồm </w:t>
      </w:r>
      <w:r>
        <w:rPr>
          <w:rFonts w:cs="Times New Roman"/>
          <w:color w:val="000000" w:themeColor="text1"/>
          <w:highlight w:val="yellow"/>
        </w:rPr>
        <w:t xml:space="preserve">3–4</w:t>
      </w:r>
      <w:r>
        <w:rPr>
          <w:rFonts w:cs="Times New Roman"/>
          <w:color w:val="000000" w:themeColor="text1"/>
        </w:rPr>
        <w:t xml:space="preserve"> khối tích chập, mỗi khối có: lớp Conv 3 × 3 – Batch Normalization – ReLU – Max Pooling 2 × 2, số bộ lọc tăng dần </w:t>
      </w:r>
      <w:r>
        <w:rPr>
          <w:rFonts w:cs="Times New Roman"/>
          <w:color w:val="000000" w:themeColor="text1"/>
          <w:highlight w:val="yellow"/>
        </w:rPr>
        <w:t xml:space="preserve">32 – 64 – 128 – 256</w:t>
      </w:r>
      <w:r>
        <w:rPr>
          <w:rFonts w:cs="Times New Roman"/>
          <w:color w:val="000000" w:themeColor="text1"/>
        </w:rPr>
        <w:t xml:space="preserve">. Phía sau là lớp Global Average Pooling, Dropout </w:t>
      </w:r>
      <w:r>
        <w:rPr>
          <w:rFonts w:cs="Times New Roman"/>
          <w:color w:val="000000" w:themeColor="text1"/>
          <w:highlight w:val="yellow"/>
        </w:rPr>
        <w:t xml:space="preserve">0,5</w:t>
      </w:r>
      <w:r>
        <w:rPr>
          <w:rFonts w:cs="Times New Roman"/>
          <w:color w:val="000000" w:themeColor="text1"/>
        </w:rPr>
        <w:t xml:space="preserve"> và lớp kết nối đầy đủ 19 đầu ra với Softmax. Mô hình được huấn luyện với hàm mất mát cross-entropy và bộ tối ưu Adam.</w:t>
      </w:r>
    </w:p>
    <w:p>
      <w:pPr>
        <w:pStyle w:val="311Level3c3"/>
        <w:keepNext/>
        <w:rPr>
          <w:rFonts w:cs="Times New Roman"/>
          <w:color w:val="000000" w:themeColor="text1"/>
        </w:rPr>
      </w:pPr>
      <w:bookmarkStart w:id="5057" w:name="_Toc905057"/>
      <w:r>
        <w:rPr>
          <w:rFonts w:cs="Times New Roman"/>
          <w:color w:val="000000" w:themeColor="text1"/>
        </w:rPr>
        <w:t xml:space="preserve">2.3.5. Mô hình Transfer Learning</w:t>
      </w:r>
      <w:bookmarkEnd w:id="5057"/>
    </w:p>
    <w:p>
      <w:pPr>
        <w:pStyle w:val="0TEXTc1"/>
        <w:rPr>
          <w:rFonts w:cs="Times New Roman"/>
          <w:color w:val="000000" w:themeColor="text1"/>
        </w:rPr>
      </w:pPr>
      <w:r>
        <w:rPr>
          <w:rFonts w:cs="Times New Roman"/>
          <w:color w:val="000000" w:themeColor="text1"/>
        </w:rPr>
        <w:t xml:space="preserve">Mô hình học chuyển giao sử dụng backbone </w:t>
      </w:r>
      <w:r>
        <w:rPr>
          <w:rFonts w:cs="Times New Roman"/>
          <w:color w:val="000000" w:themeColor="text1"/>
          <w:highlight w:val="yellow"/>
        </w:rPr>
        <w:t xml:space="preserve">MobileNetV2 / ResNet50 – nhóm chọn</w:t>
      </w:r>
      <w:r>
        <w:rPr>
          <w:rFonts w:cs="Times New Roman"/>
          <w:color w:val="000000" w:themeColor="text1"/>
        </w:rPr>
        <w:t xml:space="preserve"> với trọng số huấn luyện trước trên ImageNet. Lớp phân loại cuối được thay bằng lớp kết nối đầy đủ 19 đầu ra. Quá trình huấn luyện gồm hai giai đoạn: (1) đóng băng backbone, chỉ huấn luyện lớp mới; (2) mở đóng băng các khối cuối của backbone và tinh chỉnh với tốc độ học nhỏ hơn </w:t>
      </w:r>
      <w:r>
        <w:rPr>
          <w:rFonts w:cs="Times New Roman"/>
          <w:color w:val="000000" w:themeColor="text1"/>
          <w:highlight w:val="yellow"/>
        </w:rPr>
        <w:t xml:space="preserve">10 lần</w:t>
      </w:r>
      <w:r>
        <w:rPr>
          <w:rFonts w:cs="Times New Roman"/>
          <w:color w:val="000000" w:themeColor="text1"/>
        </w:rPr>
        <w:t xml:space="preserve">.</w:t>
      </w:r>
    </w:p>
    <w:p>
      <w:pPr>
        <w:pStyle w:val="311Level3c3"/>
        <w:keepNext/>
        <w:rPr>
          <w:rFonts w:cs="Times New Roman"/>
          <w:color w:val="000000" w:themeColor="text1"/>
        </w:rPr>
      </w:pPr>
      <w:bookmarkStart w:id="5058" w:name="_Toc905058"/>
      <w:r>
        <w:rPr>
          <w:rFonts w:cs="Times New Roman"/>
          <w:color w:val="000000" w:themeColor="text1"/>
        </w:rPr>
        <w:t xml:space="preserve">2.3.6. Mô hình phát hiện YOLO</w:t>
      </w:r>
      <w:bookmarkEnd w:id="5058"/>
    </w:p>
    <w:p>
      <w:pPr>
        <w:pStyle w:val="0TEXTc1"/>
        <w:rPr>
          <w:rFonts w:cs="Times New Roman"/>
          <w:color w:val="000000" w:themeColor="text1"/>
        </w:rPr>
      </w:pPr>
      <w:r>
        <w:rPr>
          <w:rFonts w:cs="Times New Roman"/>
          <w:color w:val="000000" w:themeColor="text1"/>
        </w:rPr>
        <w:t xml:space="preserve">Mô hình phát hiện đối tượng sử dụng </w:t>
      </w:r>
      <w:r>
        <w:rPr>
          <w:rFonts w:cs="Times New Roman"/>
          <w:color w:val="000000" w:themeColor="text1"/>
          <w:highlight w:val="yellow"/>
        </w:rPr>
        <w:t xml:space="preserve">YOLOv8 / YOLO11 – nhóm chọn phiên bản</w:t>
      </w:r>
      <w:r>
        <w:rPr>
          <w:rFonts w:cs="Times New Roman"/>
          <w:color w:val="000000" w:themeColor="text1"/>
        </w:rPr>
        <w:t xml:space="preserve"> của thư viện Ultralytics, khởi tạo từ trọng số huấn luyện trước trên COCO và tinh chỉnh trên bộ dữ liệu 19 lớp. Nhóm thử nghiệm </w:t>
      </w:r>
      <w:r>
        <w:rPr>
          <w:rFonts w:cs="Times New Roman"/>
          <w:color w:val="000000" w:themeColor="text1"/>
          <w:highlight w:val="yellow"/>
        </w:rPr>
        <w:t xml:space="preserve">hai kích cỡ n và s</w:t>
      </w:r>
      <w:r>
        <w:rPr>
          <w:rFonts w:cs="Times New Roman"/>
          <w:color w:val="000000" w:themeColor="text1"/>
        </w:rPr>
        <w:t xml:space="preserve"> để đánh giá sự đánh đổi giữa tốc độ và độ chính xác. Khi suy luận, các khung có độ tin cậy dưới ngưỡng </w:t>
      </w:r>
      <w:r>
        <w:rPr>
          <w:rFonts w:cs="Times New Roman"/>
          <w:color w:val="000000" w:themeColor="text1"/>
          <w:highlight w:val="yellow"/>
        </w:rPr>
        <w:t xml:space="preserve">0,5</w:t>
      </w:r>
      <w:r>
        <w:rPr>
          <w:rFonts w:cs="Times New Roman"/>
          <w:color w:val="000000" w:themeColor="text1"/>
        </w:rPr>
        <w:t xml:space="preserve"> bị loại, sau đó áp dụng NMS với ngưỡng IoU </w:t>
      </w:r>
      <w:r>
        <w:rPr>
          <w:rFonts w:cs="Times New Roman"/>
          <w:color w:val="000000" w:themeColor="text1"/>
          <w:highlight w:val="yellow"/>
        </w:rPr>
        <w:t xml:space="preserve">0,7</w:t>
      </w:r>
      <w:r>
        <w:rPr>
          <w:rFonts w:cs="Times New Roman"/>
          <w:color w:val="000000" w:themeColor="text1"/>
        </w:rPr>
        <w:t xml:space="preserve">.</w:t>
      </w:r>
    </w:p>
    <w:p>
      <w:pPr>
        <w:pStyle w:val="21Level2c2"/>
        <w:keepNext/>
        <w:rPr>
          <w:rFonts w:cs="Times New Roman"/>
          <w:color w:val="000000" w:themeColor="text1"/>
        </w:rPr>
      </w:pPr>
      <w:bookmarkStart w:id="5059" w:name="_Toc905059"/>
      <w:r>
        <w:rPr>
          <w:rFonts w:cs="Times New Roman"/>
          <w:color w:val="000000" w:themeColor="text1"/>
        </w:rPr>
        <w:t xml:space="preserve">2.4. Phương pháp huấn luyện, so sánh và lựa chọn mô hình</w:t>
      </w:r>
      <w:bookmarkEnd w:id="5059"/>
    </w:p>
    <w:p>
      <w:pPr>
        <w:pStyle w:val="311Level3c3"/>
        <w:keepNext/>
        <w:rPr>
          <w:rFonts w:cs="Times New Roman"/>
          <w:color w:val="000000" w:themeColor="text1"/>
        </w:rPr>
      </w:pPr>
      <w:bookmarkStart w:id="5060" w:name="_Toc905060"/>
      <w:r>
        <w:rPr>
          <w:rFonts w:cs="Times New Roman"/>
          <w:color w:val="000000" w:themeColor="text1"/>
        </w:rPr>
        <w:t xml:space="preserve">2.4.1. Thiết lập môi trường và tham số huấn luyện</w:t>
      </w:r>
      <w:bookmarkEnd w:id="5060"/>
    </w:p>
    <w:p>
      <w:pPr>
        <w:pStyle w:val="0TEXTc1"/>
        <w:rPr>
          <w:rFonts w:cs="Times New Roman"/>
          <w:color w:val="000000" w:themeColor="text1"/>
        </w:rPr>
      </w:pPr>
      <w:r>
        <w:rPr>
          <w:rFonts w:cs="Times New Roman"/>
          <w:color w:val="000000" w:themeColor="text1"/>
        </w:rPr>
        <w:t xml:space="preserve">Môi trường thực nghiệm và các tham số huấn luyện chính được trình bày trong Bảng 2.3 và Bảng 2.4.</w:t>
      </w:r>
    </w:p>
    <w:p>
      <w:pPr>
        <w:pStyle w:val="5Tablesc7"/>
        <w:keepNext/>
        <w:rPr>
          <w:rFonts w:cs="Times New Roman"/>
          <w:color w:val="000000" w:themeColor="text1"/>
        </w:rPr>
      </w:pPr>
      <w:bookmarkStart w:id="5061" w:name="_Toc905061"/>
      <w:r>
        <w:rPr>
          <w:rFonts w:cs="Times New Roman"/>
          <w:color w:val="000000" w:themeColor="text1"/>
        </w:rPr>
        <w:t xml:space="preserve">Bảng 2.3. Môi trường thực nghiệm</w:t>
      </w:r>
      <w:bookmarkEnd w:id="5061"/>
    </w:p>
    <w:tbl>
      <w:tblPr>
        <w:tblStyle w:val="TableGrid"/>
        <w:tblW w:w="8222" w:type="dxa"/>
        <w:jc w:val="center"/>
        <w:tblLayout w:type="fixed"/>
        <w:tblLook w:val="04A0" w:firstRow="1" w:lastRow="0" w:firstColumn="1" w:lastColumn="0" w:noHBand="0" w:noVBand="1"/>
      </w:tblPr>
      <w:tblGrid>
        <w:gridCol w:w="3402"/>
        <w:gridCol w:w="4820"/>
      </w:tblGrid>
      <w:tr>
        <w:trPr>
          <w:tblHeader/>
          <w:cantSplit/>
        </w:trPr>
        <w:tc>
          <w:tcPr>
            <w:tcW w:w="3402"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Thành phần</w:t>
            </w:r>
          </w:p>
        </w:tc>
        <w:tc>
          <w:tcPr>
            <w:tcW w:w="4820"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Cấu hình</w:t>
            </w:r>
          </w:p>
        </w:tc>
      </w:tr>
      <w:tr>
        <w:trPr>
          <w:cantSplit/>
        </w:trPr>
        <w:tc>
          <w:tcPr>
            <w:tcW w:w="3402" w:type="dxa"/>
            <w:vAlign w:val="center"/>
          </w:tcPr>
          <w:p>
            <w:pPr>
              <w:pStyle w:val="0TEXTc1"/>
              <w:spacing w:before="40" w:after="40" w:line="264" w:lineRule="auto"/>
              <w:ind w:firstLine="0"/>
              <w:jc w:val="left"/>
            </w:pPr>
            <w:r>
              <w:rPr>
                <w:rFonts w:cs="Times New Roman"/>
                <w:color w:val="000000" w:themeColor="text1"/>
                <w:sz w:val="24"/>
                <w:szCs w:val="24"/>
              </w:rPr>
              <w:t xml:space="preserve">Phần cứng huấn luyện</w:t>
            </w:r>
          </w:p>
        </w:tc>
        <w:tc>
          <w:tcPr>
            <w:tcW w:w="4820" w:type="dxa"/>
            <w:vAlign w:val="center"/>
          </w:tcPr>
          <w:p>
            <w:pPr>
              <w:pStyle w:val="0TEXTc1"/>
              <w:spacing w:before="40" w:after="40" w:line="264" w:lineRule="auto"/>
              <w:ind w:firstLine="0"/>
              <w:jc w:val="left"/>
            </w:pPr>
            <w:r>
              <w:rPr>
                <w:rFonts w:cs="Times New Roman"/>
                <w:color w:val="000000" w:themeColor="text1"/>
                <w:sz w:val="24"/>
                <w:szCs w:val="24"/>
                <w:highlight w:val="yellow"/>
              </w:rPr>
              <w:t xml:space="preserve">Máy tính cá nhân có GPU … / Google Colab – nhóm bổ sung</w:t>
            </w:r>
          </w:p>
        </w:tc>
      </w:tr>
      <w:tr>
        <w:trPr>
          <w:cantSplit/>
        </w:trPr>
        <w:tc>
          <w:tcPr>
            <w:tcW w:w="3402" w:type="dxa"/>
            <w:vAlign w:val="center"/>
          </w:tcPr>
          <w:p>
            <w:pPr>
              <w:pStyle w:val="0TEXTc1"/>
              <w:spacing w:before="40" w:after="40" w:line="264" w:lineRule="auto"/>
              <w:ind w:firstLine="0"/>
              <w:jc w:val="left"/>
            </w:pPr>
            <w:r>
              <w:rPr>
                <w:rFonts w:cs="Times New Roman"/>
                <w:color w:val="000000" w:themeColor="text1"/>
                <w:sz w:val="24"/>
                <w:szCs w:val="24"/>
              </w:rPr>
              <w:t xml:space="preserve">Hệ điều hành</w:t>
            </w:r>
          </w:p>
        </w:tc>
        <w:tc>
          <w:tcPr>
            <w:tcW w:w="4820" w:type="dxa"/>
            <w:vAlign w:val="center"/>
          </w:tcPr>
          <w:p>
            <w:pPr>
              <w:pStyle w:val="0TEXTc1"/>
              <w:spacing w:before="40" w:after="40" w:line="264" w:lineRule="auto"/>
              <w:ind w:firstLine="0"/>
              <w:jc w:val="left"/>
            </w:pPr>
            <w:r>
              <w:rPr>
                <w:rFonts w:cs="Times New Roman"/>
                <w:color w:val="000000" w:themeColor="text1"/>
                <w:sz w:val="24"/>
                <w:szCs w:val="24"/>
                <w:highlight w:val="yellow"/>
              </w:rPr>
              <w:t xml:space="preserve">Windows …</w:t>
            </w:r>
          </w:p>
        </w:tc>
      </w:tr>
      <w:tr>
        <w:trPr>
          <w:cantSplit/>
        </w:trPr>
        <w:tc>
          <w:tcPr>
            <w:tcW w:w="3402" w:type="dxa"/>
            <w:vAlign w:val="center"/>
          </w:tcPr>
          <w:p>
            <w:pPr>
              <w:pStyle w:val="0TEXTc1"/>
              <w:spacing w:before="40" w:after="40" w:line="264" w:lineRule="auto"/>
              <w:ind w:firstLine="0"/>
              <w:jc w:val="center"/>
            </w:pPr>
            <w:r>
              <w:rPr>
                <w:rFonts w:cs="Times New Roman"/>
                <w:color w:val="000000" w:themeColor="text1"/>
                <w:sz w:val="24"/>
                <w:szCs w:val="24"/>
              </w:rPr>
              <w:t xml:space="preserve">Ngôn ngữ</w:t>
            </w:r>
          </w:p>
        </w:tc>
        <w:tc>
          <w:tcPr>
            <w:tcW w:w="4820" w:type="dxa"/>
            <w:vAlign w:val="center"/>
          </w:tcPr>
          <w:p>
            <w:pPr>
              <w:pStyle w:val="0TEXTc1"/>
              <w:spacing w:before="40" w:after="40" w:line="264" w:lineRule="auto"/>
              <w:ind w:firstLine="0"/>
              <w:jc w:val="left"/>
            </w:pPr>
            <w:r>
              <w:rPr>
                <w:rFonts w:cs="Times New Roman"/>
                <w:color w:val="000000" w:themeColor="text1"/>
                <w:sz w:val="24"/>
                <w:szCs w:val="24"/>
              </w:rPr>
              <w:t xml:space="preserve">Python </w:t>
            </w:r>
            <w:r>
              <w:rPr>
                <w:rFonts w:cs="Times New Roman"/>
                <w:color w:val="000000" w:themeColor="text1"/>
                <w:sz w:val="24"/>
                <w:szCs w:val="24"/>
                <w:highlight w:val="yellow"/>
              </w:rPr>
              <w:t xml:space="preserve">3.x</w:t>
            </w:r>
          </w:p>
        </w:tc>
      </w:tr>
      <w:tr>
        <w:trPr>
          <w:cantSplit/>
        </w:trPr>
        <w:tc>
          <w:tcPr>
            <w:tcW w:w="3402" w:type="dxa"/>
            <w:vAlign w:val="center"/>
          </w:tcPr>
          <w:p>
            <w:pPr>
              <w:pStyle w:val="0TEXTc1"/>
              <w:spacing w:before="40" w:after="40" w:line="264" w:lineRule="auto"/>
              <w:ind w:firstLine="0"/>
              <w:jc w:val="left"/>
            </w:pPr>
            <w:r>
              <w:rPr>
                <w:rFonts w:cs="Times New Roman"/>
                <w:color w:val="000000" w:themeColor="text1"/>
                <w:sz w:val="24"/>
                <w:szCs w:val="24"/>
              </w:rPr>
              <w:t xml:space="preserve">Thư viện học sâu</w:t>
            </w:r>
          </w:p>
        </w:tc>
        <w:tc>
          <w:tcPr>
            <w:tcW w:w="4820" w:type="dxa"/>
            <w:vAlign w:val="center"/>
          </w:tcPr>
          <w:p>
            <w:pPr>
              <w:pStyle w:val="0TEXTc1"/>
              <w:spacing w:before="40" w:after="40" w:line="264" w:lineRule="auto"/>
              <w:ind w:firstLine="0"/>
              <w:jc w:val="left"/>
            </w:pPr>
            <w:r>
              <w:rPr>
                <w:rFonts w:cs="Times New Roman"/>
                <w:color w:val="000000" w:themeColor="text1"/>
                <w:sz w:val="24"/>
                <w:szCs w:val="24"/>
              </w:rPr>
              <w:t xml:space="preserve">PyTorch, Ultralytics</w:t>
            </w:r>
          </w:p>
        </w:tc>
      </w:tr>
      <w:tr>
        <w:trPr>
          <w:cantSplit/>
        </w:trPr>
        <w:tc>
          <w:tcPr>
            <w:tcW w:w="3402" w:type="dxa"/>
            <w:vAlign w:val="center"/>
          </w:tcPr>
          <w:p>
            <w:pPr>
              <w:pStyle w:val="0TEXTc1"/>
              <w:spacing w:before="40" w:after="40" w:line="264" w:lineRule="auto"/>
              <w:ind w:firstLine="0"/>
              <w:jc w:val="left"/>
            </w:pPr>
            <w:r>
              <w:rPr>
                <w:rFonts w:cs="Times New Roman"/>
                <w:color w:val="000000" w:themeColor="text1"/>
                <w:sz w:val="24"/>
                <w:szCs w:val="24"/>
              </w:rPr>
              <w:t xml:space="preserve">Thư viện học máy, xử lý ảnh</w:t>
            </w:r>
          </w:p>
        </w:tc>
        <w:tc>
          <w:tcPr>
            <w:tcW w:w="4820" w:type="dxa"/>
            <w:vAlign w:val="center"/>
          </w:tcPr>
          <w:p>
            <w:pPr>
              <w:pStyle w:val="0TEXTc1"/>
              <w:spacing w:before="40" w:after="40" w:line="264" w:lineRule="auto"/>
              <w:ind w:firstLine="0"/>
              <w:jc w:val="left"/>
            </w:pPr>
            <w:r>
              <w:rPr>
                <w:rFonts w:cs="Times New Roman"/>
                <w:color w:val="000000" w:themeColor="text1"/>
                <w:sz w:val="24"/>
                <w:szCs w:val="24"/>
              </w:rPr>
              <w:t xml:space="preserve">scikit-learn, scikit-image, OpenCV, NumPy</w:t>
            </w:r>
          </w:p>
        </w:tc>
      </w:tr>
      <w:tr>
        <w:trPr>
          <w:cantSplit/>
        </w:trPr>
        <w:tc>
          <w:tcPr>
            <w:tcW w:w="3402" w:type="dxa"/>
            <w:vAlign w:val="center"/>
          </w:tcPr>
          <w:p>
            <w:pPr>
              <w:pStyle w:val="0TEXTc1"/>
              <w:spacing w:before="40" w:after="40" w:line="264" w:lineRule="auto"/>
              <w:ind w:firstLine="0"/>
              <w:jc w:val="left"/>
            </w:pPr>
            <w:r>
              <w:rPr>
                <w:rFonts w:cs="Times New Roman"/>
                <w:color w:val="000000" w:themeColor="text1"/>
                <w:sz w:val="24"/>
                <w:szCs w:val="24"/>
              </w:rPr>
              <w:t xml:space="preserve">Đánh giá, trực quan hóa</w:t>
            </w:r>
          </w:p>
        </w:tc>
        <w:tc>
          <w:tcPr>
            <w:tcW w:w="4820" w:type="dxa"/>
            <w:vAlign w:val="center"/>
          </w:tcPr>
          <w:p>
            <w:pPr>
              <w:pStyle w:val="0TEXTc1"/>
              <w:spacing w:before="40" w:after="40" w:line="264" w:lineRule="auto"/>
              <w:ind w:firstLine="0"/>
              <w:jc w:val="left"/>
            </w:pPr>
            <w:r>
              <w:rPr>
                <w:rFonts w:cs="Times New Roman"/>
                <w:color w:val="000000" w:themeColor="text1"/>
                <w:sz w:val="24"/>
                <w:szCs w:val="24"/>
              </w:rPr>
              <w:t xml:space="preserve">Matplotlib, Seaborn, Pandas</w:t>
            </w:r>
          </w:p>
        </w:tc>
      </w:tr>
      <w:tr>
        <w:trPr>
          <w:cantSplit/>
        </w:trPr>
        <w:tc>
          <w:tcPr>
            <w:tcW w:w="3402" w:type="dxa"/>
            <w:vAlign w:val="center"/>
          </w:tcPr>
          <w:p>
            <w:pPr>
              <w:pStyle w:val="0TEXTc1"/>
              <w:spacing w:before="40" w:after="40" w:line="264" w:lineRule="auto"/>
              <w:ind w:firstLine="0"/>
              <w:jc w:val="left"/>
            </w:pPr>
            <w:r>
              <w:rPr>
                <w:rFonts w:cs="Times New Roman"/>
                <w:color w:val="000000" w:themeColor="text1"/>
                <w:sz w:val="24"/>
                <w:szCs w:val="24"/>
              </w:rPr>
              <w:t xml:space="preserve">Giao diện người dùng</w:t>
            </w:r>
          </w:p>
        </w:tc>
        <w:tc>
          <w:tcPr>
            <w:tcW w:w="4820" w:type="dxa"/>
            <w:vAlign w:val="center"/>
          </w:tcPr>
          <w:p>
            <w:pPr>
              <w:pStyle w:val="0TEXTc1"/>
              <w:spacing w:before="40" w:after="40" w:line="264" w:lineRule="auto"/>
              <w:ind w:firstLine="0"/>
              <w:jc w:val="left"/>
            </w:pPr>
            <w:r>
              <w:rPr>
                <w:rFonts w:cs="Times New Roman"/>
                <w:color w:val="000000" w:themeColor="text1"/>
                <w:sz w:val="24"/>
                <w:szCs w:val="24"/>
                <w:highlight w:val="yellow"/>
              </w:rPr>
              <w:t xml:space="preserve">Streamlit / Tkinter / PyQt – nhóm chọn</w:t>
            </w:r>
          </w:p>
        </w:tc>
      </w:tr>
    </w:tbl>
    <w:p>
      <w:pPr>
        <w:pStyle w:val="5Tablesc7"/>
        <w:keepNext/>
        <w:rPr>
          <w:rFonts w:cs="Times New Roman"/>
          <w:color w:val="000000" w:themeColor="text1"/>
        </w:rPr>
      </w:pPr>
      <w:bookmarkStart w:id="5062" w:name="_Toc905062"/>
      <w:r>
        <w:rPr>
          <w:rFonts w:cs="Times New Roman"/>
          <w:color w:val="000000" w:themeColor="text1"/>
        </w:rPr>
        <w:t xml:space="preserve">Bảng 2.4. Tham số huấn luyện các mô hình học sâu</w:t>
      </w:r>
      <w:bookmarkEnd w:id="5062"/>
    </w:p>
    <w:tbl>
      <w:tblPr>
        <w:tblStyle w:val="TableGrid"/>
        <w:tblW w:w="8222" w:type="dxa"/>
        <w:jc w:val="center"/>
        <w:tblLayout w:type="fixed"/>
        <w:tblLook w:val="04A0" w:firstRow="1" w:lastRow="0" w:firstColumn="1" w:lastColumn="0" w:noHBand="0" w:noVBand="1"/>
      </w:tblPr>
      <w:tblGrid>
        <w:gridCol w:w="2410"/>
        <w:gridCol w:w="1937"/>
        <w:gridCol w:w="1937"/>
        <w:gridCol w:w="1938"/>
      </w:tblGrid>
      <w:tr>
        <w:trPr>
          <w:tblHeader/>
          <w:cantSplit/>
        </w:trPr>
        <w:tc>
          <w:tcPr>
            <w:tcW w:w="2410"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Tham số</w:t>
            </w:r>
          </w:p>
        </w:tc>
        <w:tc>
          <w:tcPr>
            <w:tcW w:w="1937"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CNN</w:t>
            </w:r>
          </w:p>
        </w:tc>
        <w:tc>
          <w:tcPr>
            <w:tcW w:w="1937"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Transfer Learning</w:t>
            </w:r>
          </w:p>
        </w:tc>
        <w:tc>
          <w:tcPr>
            <w:tcW w:w="1938" w:type="dxa"/>
            <w:shd w:val="clear" w:color="auto" w:fill="92D050"/>
            <w:vAlign w:val="center"/>
          </w:tcPr>
          <w:p>
            <w:pPr>
              <w:pStyle w:val="0TEXTc1"/>
              <w:spacing w:before="40" w:after="40" w:line="264" w:lineRule="auto"/>
              <w:ind w:firstLine="0"/>
              <w:jc w:val="center"/>
            </w:pPr>
            <w:r>
              <w:rPr>
                <w:rFonts w:cs="Times New Roman"/>
                <w:b/>
                <w:color w:val="000000" w:themeColor="text1"/>
                <w:sz w:val="24"/>
                <w:szCs w:val="24"/>
              </w:rPr>
              <w:t xml:space="preserve">YOLO</w:t>
            </w:r>
          </w:p>
        </w:tc>
      </w:tr>
      <w:tr>
        <w:trPr>
          <w:cantSplit/>
        </w:trPr>
        <w:tc>
          <w:tcPr>
            <w:tcW w:w="2410" w:type="dxa"/>
            <w:vAlign w:val="center"/>
          </w:tcPr>
          <w:p>
            <w:pPr>
              <w:pStyle w:val="0TEXTc1"/>
              <w:spacing w:before="40" w:after="40" w:line="264" w:lineRule="auto"/>
              <w:ind w:firstLine="0"/>
              <w:jc w:val="left"/>
            </w:pPr>
            <w:r>
              <w:rPr>
                <w:rFonts w:cs="Times New Roman"/>
                <w:color w:val="000000" w:themeColor="text1"/>
                <w:sz w:val="24"/>
                <w:szCs w:val="24"/>
              </w:rPr>
              <w:t xml:space="preserve">Kích thước ảnh</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128</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rPr>
              <w:t xml:space="preserve">224</w:t>
            </w:r>
          </w:p>
        </w:tc>
        <w:tc>
          <w:tcPr>
            <w:tcW w:w="1938"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640</w:t>
            </w:r>
          </w:p>
        </w:tc>
      </w:tr>
      <w:tr>
        <w:trPr>
          <w:cantSplit/>
        </w:trPr>
        <w:tc>
          <w:tcPr>
            <w:tcW w:w="2410" w:type="dxa"/>
            <w:vAlign w:val="center"/>
          </w:tcPr>
          <w:p>
            <w:pPr>
              <w:pStyle w:val="0TEXTc1"/>
              <w:spacing w:before="40" w:after="40" w:line="264" w:lineRule="auto"/>
              <w:ind w:firstLine="0"/>
              <w:jc w:val="left"/>
            </w:pPr>
            <w:r>
              <w:rPr>
                <w:rFonts w:cs="Times New Roman"/>
                <w:color w:val="000000" w:themeColor="text1"/>
                <w:sz w:val="24"/>
                <w:szCs w:val="24"/>
              </w:rPr>
              <w:t xml:space="preserve">Số epoch tối đa</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50</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30</w:t>
            </w:r>
          </w:p>
        </w:tc>
        <w:tc>
          <w:tcPr>
            <w:tcW w:w="1938"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100</w:t>
            </w:r>
          </w:p>
        </w:tc>
      </w:tr>
      <w:tr>
        <w:trPr>
          <w:cantSplit/>
        </w:trPr>
        <w:tc>
          <w:tcPr>
            <w:tcW w:w="2410" w:type="dxa"/>
            <w:vAlign w:val="center"/>
          </w:tcPr>
          <w:p>
            <w:pPr>
              <w:pStyle w:val="0TEXTc1"/>
              <w:spacing w:before="40" w:after="40" w:line="264" w:lineRule="auto"/>
              <w:ind w:firstLine="0"/>
              <w:jc w:val="left"/>
            </w:pPr>
            <w:r>
              <w:rPr>
                <w:rFonts w:cs="Times New Roman"/>
                <w:color w:val="000000" w:themeColor="text1"/>
                <w:sz w:val="24"/>
                <w:szCs w:val="24"/>
              </w:rPr>
              <w:t xml:space="preserve">Batch size</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32</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32</w:t>
            </w:r>
          </w:p>
        </w:tc>
        <w:tc>
          <w:tcPr>
            <w:tcW w:w="1938"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16</w:t>
            </w:r>
          </w:p>
        </w:tc>
      </w:tr>
      <w:tr>
        <w:trPr>
          <w:cantSplit/>
        </w:trPr>
        <w:tc>
          <w:tcPr>
            <w:tcW w:w="2410" w:type="dxa"/>
            <w:vAlign w:val="center"/>
          </w:tcPr>
          <w:p>
            <w:pPr>
              <w:pStyle w:val="0TEXTc1"/>
              <w:spacing w:before="40" w:after="40" w:line="264" w:lineRule="auto"/>
              <w:ind w:firstLine="0"/>
              <w:jc w:val="left"/>
            </w:pPr>
            <w:r>
              <w:rPr>
                <w:rFonts w:cs="Times New Roman"/>
                <w:color w:val="000000" w:themeColor="text1"/>
                <w:sz w:val="24"/>
                <w:szCs w:val="24"/>
              </w:rPr>
              <w:t xml:space="preserve">Bộ tối ưu</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rPr>
              <w:t xml:space="preserve">Adam</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rPr>
              <w:t xml:space="preserve">Adam</w:t>
            </w:r>
          </w:p>
        </w:tc>
        <w:tc>
          <w:tcPr>
            <w:tcW w:w="1938" w:type="dxa"/>
            <w:vAlign w:val="center"/>
          </w:tcPr>
          <w:p>
            <w:pPr>
              <w:pStyle w:val="0TEXTc1"/>
              <w:spacing w:before="40" w:after="40" w:line="264" w:lineRule="auto"/>
              <w:ind w:firstLine="0"/>
              <w:jc w:val="left"/>
            </w:pPr>
            <w:r>
              <w:rPr>
                <w:rFonts w:cs="Times New Roman"/>
                <w:color w:val="000000" w:themeColor="text1"/>
                <w:sz w:val="24"/>
                <w:szCs w:val="24"/>
                <w:highlight w:val="yellow"/>
              </w:rPr>
              <w:t xml:space="preserve">auto (SGD/AdamW)</w:t>
            </w:r>
          </w:p>
        </w:tc>
      </w:tr>
      <w:tr>
        <w:trPr>
          <w:cantSplit/>
        </w:trPr>
        <w:tc>
          <w:tcPr>
            <w:tcW w:w="2410" w:type="dxa"/>
            <w:vAlign w:val="center"/>
          </w:tcPr>
          <w:p>
            <w:pPr>
              <w:pStyle w:val="0TEXTc1"/>
              <w:spacing w:before="40" w:after="40" w:line="264" w:lineRule="auto"/>
              <w:ind w:firstLine="0"/>
              <w:jc w:val="left"/>
            </w:pPr>
            <w:r>
              <w:rPr>
                <w:rFonts w:cs="Times New Roman"/>
                <w:color w:val="000000" w:themeColor="text1"/>
                <w:sz w:val="24"/>
                <w:szCs w:val="24"/>
              </w:rPr>
              <w:t xml:space="preserve">Tốc độ học ban đầu</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0,001</w:t>
            </w:r>
          </w:p>
        </w:tc>
        <w:tc>
          <w:tcPr>
            <w:tcW w:w="1937" w:type="dxa"/>
            <w:vAlign w:val="center"/>
          </w:tcPr>
          <w:p>
            <w:pPr>
              <w:pStyle w:val="0TEXTc1"/>
              <w:spacing w:before="40" w:after="40" w:line="264" w:lineRule="auto"/>
              <w:ind w:firstLine="0"/>
              <w:jc w:val="left"/>
            </w:pPr>
            <w:r>
              <w:rPr>
                <w:rFonts w:cs="Times New Roman"/>
                <w:color w:val="000000" w:themeColor="text1"/>
                <w:sz w:val="24"/>
                <w:szCs w:val="24"/>
                <w:highlight w:val="yellow"/>
              </w:rPr>
              <w:t xml:space="preserve">0,001 / 0,0001</w:t>
            </w:r>
          </w:p>
        </w:tc>
        <w:tc>
          <w:tcPr>
            <w:tcW w:w="1938"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0,01</w:t>
            </w:r>
          </w:p>
        </w:tc>
      </w:tr>
      <w:tr>
        <w:trPr>
          <w:cantSplit/>
        </w:trPr>
        <w:tc>
          <w:tcPr>
            <w:tcW w:w="2410" w:type="dxa"/>
            <w:vAlign w:val="center"/>
          </w:tcPr>
          <w:p>
            <w:pPr>
              <w:pStyle w:val="0TEXTc1"/>
              <w:spacing w:before="40" w:after="40" w:line="264" w:lineRule="auto"/>
              <w:ind w:firstLine="0"/>
              <w:jc w:val="left"/>
            </w:pPr>
            <w:r>
              <w:rPr>
                <w:rFonts w:cs="Times New Roman"/>
                <w:color w:val="000000" w:themeColor="text1"/>
                <w:sz w:val="24"/>
                <w:szCs w:val="24"/>
              </w:rPr>
              <w:t xml:space="preserve">Dừng sớm (patience)</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10</w:t>
            </w:r>
          </w:p>
        </w:tc>
        <w:tc>
          <w:tcPr>
            <w:tcW w:w="1937"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5</w:t>
            </w:r>
          </w:p>
        </w:tc>
        <w:tc>
          <w:tcPr>
            <w:tcW w:w="1938" w:type="dxa"/>
            <w:vAlign w:val="center"/>
          </w:tcPr>
          <w:p>
            <w:pPr>
              <w:pStyle w:val="0TEXTc1"/>
              <w:spacing w:before="40" w:after="40" w:line="264" w:lineRule="auto"/>
              <w:ind w:firstLine="0"/>
              <w:jc w:val="center"/>
            </w:pPr>
            <w:r>
              <w:rPr>
                <w:rFonts w:cs="Times New Roman"/>
                <w:color w:val="000000" w:themeColor="text1"/>
                <w:sz w:val="24"/>
                <w:szCs w:val="24"/>
                <w:highlight w:val="yellow"/>
              </w:rPr>
              <w:t xml:space="preserve">20</w:t>
            </w:r>
          </w:p>
        </w:tc>
      </w:tr>
    </w:tbl>
    <w:p>
      <w:pPr>
        <w:pStyle w:val="0TEXTc1"/>
        <w:rPr>
          <w:rFonts w:cs="Times New Roman"/>
          <w:color w:val="000000" w:themeColor="text1"/>
        </w:rPr>
      </w:pPr>
      <w:r>
        <w:rPr>
          <w:rFonts w:cs="Times New Roman"/>
          <w:color w:val="000000" w:themeColor="text1"/>
          <w:highlight w:val="yellow"/>
        </w:rPr>
        <w:t xml:space="preserve">Các giá trị đánh dấu là đề xuất ban đầu, nhóm cần xác nhận hoặc điều chỉnh theo phần cứng thực tế.</w:t>
      </w:r>
    </w:p>
    <w:p>
      <w:pPr>
        <w:pStyle w:val="311Level3c3"/>
        <w:keepNext/>
        <w:rPr>
          <w:rFonts w:cs="Times New Roman"/>
          <w:color w:val="000000" w:themeColor="text1"/>
        </w:rPr>
      </w:pPr>
      <w:bookmarkStart w:id="5063" w:name="_Toc905063"/>
      <w:r>
        <w:rPr>
          <w:rFonts w:cs="Times New Roman"/>
          <w:color w:val="000000" w:themeColor="text1"/>
        </w:rPr>
        <w:t xml:space="preserve">2.4.2. Huấn luyện các mô hình trên tập Train</w:t>
      </w:r>
      <w:bookmarkEnd w:id="5063"/>
    </w:p>
    <w:p>
      <w:pPr>
        <w:pStyle w:val="0TEXTc1"/>
        <w:rPr>
          <w:rFonts w:cs="Times New Roman"/>
          <w:color w:val="000000" w:themeColor="text1"/>
        </w:rPr>
      </w:pPr>
      <w:r>
        <w:rPr>
          <w:rFonts w:cs="Times New Roman"/>
          <w:color w:val="000000" w:themeColor="text1"/>
        </w:rPr>
        <w:t xml:space="preserve">Các mô hình cổ điển được huấn luyện trên vectơ đặc trưng của tập Train, siêu tham số được chọn bằng Grid Search với kiểm định chéo </w:t>
      </w:r>
      <w:r>
        <w:rPr>
          <w:rFonts w:cs="Times New Roman"/>
          <w:color w:val="000000" w:themeColor="text1"/>
          <w:highlight w:val="yellow"/>
        </w:rPr>
        <w:t xml:space="preserve">5-fold</w:t>
      </w:r>
      <w:r>
        <w:rPr>
          <w:rFonts w:cs="Times New Roman"/>
          <w:color w:val="000000" w:themeColor="text1"/>
        </w:rPr>
        <w:t xml:space="preserve">. Các mô hình học sâu được huấn luyện theo từng epoch, sau mỗi epoch đánh giá trên tập Validation; trọng số có kết quả Validation tốt nhất (loss thấp nhất hoặc mAP cao nhất) được lưu lại. Đường cong loss và chỉ số trên hai tập được ghi lại để phân tích hiện tượng quá khớp. Toàn bộ kết quả huấn luyện (trọng số, nhật ký, biểu đồ) được lưu vào thư mục Logs của dự án.</w:t>
      </w:r>
    </w:p>
    <w:p>
      <w:pPr>
        <w:pStyle w:val="311Level3c3"/>
        <w:keepNext/>
        <w:rPr>
          <w:rFonts w:cs="Times New Roman"/>
          <w:color w:val="000000" w:themeColor="text1"/>
        </w:rPr>
      </w:pPr>
      <w:bookmarkStart w:id="5064" w:name="_Toc905064"/>
      <w:r>
        <w:rPr>
          <w:rFonts w:cs="Times New Roman"/>
          <w:color w:val="000000" w:themeColor="text1"/>
        </w:rPr>
        <w:t xml:space="preserve">2.4.3. Kiểm thử các mô hình trên tập Test</w:t>
      </w:r>
      <w:bookmarkEnd w:id="5064"/>
    </w:p>
    <w:p>
      <w:pPr>
        <w:pStyle w:val="0TEXTc1"/>
        <w:rPr>
          <w:rFonts w:cs="Times New Roman"/>
          <w:color w:val="000000" w:themeColor="text1"/>
        </w:rPr>
      </w:pPr>
      <w:r>
        <w:rPr>
          <w:rFonts w:cs="Times New Roman"/>
          <w:color w:val="000000" w:themeColor="text1"/>
        </w:rPr>
        <w:t xml:space="preserve">Sau khi hoàn tất huấn luyện, mỗi mô hình được đánh giá </w:t>
      </w:r>
      <w:r>
        <w:rPr>
          <w:rFonts w:cs="Times New Roman"/>
          <w:b/>
          <w:color w:val="000000" w:themeColor="text1"/>
        </w:rPr>
        <w:t xml:space="preserve">một lần</w:t>
      </w:r>
      <w:r>
        <w:rPr>
          <w:rFonts w:cs="Times New Roman"/>
          <w:color w:val="000000" w:themeColor="text1"/>
        </w:rPr>
        <w:t xml:space="preserve"> trên tập Test. Với các mô hình phân loại: tính Accuracy, Precision, Recall, F1-Score (macro-average), ma trận nhầm lẫn và thời gian dự đoán trung bình mỗi ảnh. Với YOLO: tính Precision, Recall, mAP@0.5, mAP@0.5:0.95 cho từng lớp và toàn bộ, ma trận nhầm lẫn và tốc độ suy luận (ms/ảnh, FPS).</w:t>
      </w:r>
    </w:p>
    <w:p>
      <w:pPr>
        <w:pStyle w:val="311Level3c3"/>
        <w:keepNext/>
        <w:rPr>
          <w:rFonts w:cs="Times New Roman"/>
          <w:color w:val="000000" w:themeColor="text1"/>
        </w:rPr>
      </w:pPr>
      <w:bookmarkStart w:id="5065" w:name="_Toc905065"/>
      <w:r>
        <w:rPr>
          <w:rFonts w:cs="Times New Roman"/>
          <w:color w:val="000000" w:themeColor="text1"/>
        </w:rPr>
        <w:t xml:space="preserve">2.4.4. So sánh kết quả giữa các mô hình</w:t>
      </w:r>
      <w:bookmarkEnd w:id="5065"/>
    </w:p>
    <w:p>
      <w:pPr>
        <w:pStyle w:val="0TEXTc1"/>
        <w:rPr>
          <w:rFonts w:cs="Times New Roman"/>
          <w:color w:val="000000" w:themeColor="text1"/>
        </w:rPr>
      </w:pPr>
      <w:r>
        <w:rPr>
          <w:rFonts w:cs="Times New Roman"/>
          <w:color w:val="000000" w:themeColor="text1"/>
        </w:rPr>
        <w:t xml:space="preserve">Việc so sánh được thực hiện ở hai cấp độ:</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So sánh các mô hình phân loại</w:t>
      </w:r>
      <w:r>
        <w:rPr>
          <w:rFonts w:cs="Times New Roman"/>
          <w:color w:val="000000" w:themeColor="text1"/>
        </w:rPr>
        <w:t xml:space="preserve"> (KNN, SVM, Random Forest, CNN, Transfer Learning) trên cùng tập ảnh cắt: đánh giá hiệu quả của đặc trưng thủ công so với đặc trưng tự học, và của học chuyển giao so với huấn luyện từ đầu.</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Đánh giá mô hình phát hiện YOLO</w:t>
      </w:r>
      <w:r>
        <w:rPr>
          <w:rFonts w:cs="Times New Roman"/>
          <w:color w:val="000000" w:themeColor="text1"/>
        </w:rPr>
        <w:t xml:space="preserve"> trên ảnh gốc nhiều sản phẩm, đồng thời so sánh độ chính xác phân loại trên các khung bao đúng vị trí của YOLO với mô hình phân loại tốt nhất ở nhánh A, và so sánh các kích cỡ YOLO với nhau.</w:t>
      </w:r>
    </w:p>
    <w:p>
      <w:pPr>
        <w:pStyle w:val="0TEXTc1"/>
        <w:rPr>
          <w:rFonts w:cs="Times New Roman"/>
          <w:color w:val="000000" w:themeColor="text1"/>
        </w:rPr>
      </w:pPr>
      <w:r>
        <w:rPr>
          <w:rFonts w:cs="Times New Roman"/>
          <w:color w:val="000000" w:themeColor="text1"/>
        </w:rPr>
        <w:t xml:space="preserve">Kết quả được tổng hợp thành bảng và biểu đồ ở Chương 3, kèm phân tích các cặp lớp dễ nhầm lẫn dựa trên ma trận nhầm lẫn.</w:t>
      </w:r>
    </w:p>
    <w:p>
      <w:pPr>
        <w:pStyle w:val="311Level3c3"/>
        <w:keepNext/>
        <w:rPr>
          <w:rFonts w:cs="Times New Roman"/>
          <w:color w:val="000000" w:themeColor="text1"/>
        </w:rPr>
      </w:pPr>
      <w:bookmarkStart w:id="5066" w:name="_Toc905066"/>
      <w:r>
        <w:rPr>
          <w:rFonts w:cs="Times New Roman"/>
          <w:color w:val="000000" w:themeColor="text1"/>
        </w:rPr>
        <w:t xml:space="preserve">2.4.5. Lựa chọn mô hình chính</w:t>
      </w:r>
      <w:bookmarkEnd w:id="5066"/>
    </w:p>
    <w:p>
      <w:pPr>
        <w:pStyle w:val="0TEXTc1"/>
        <w:rPr>
          <w:rFonts w:cs="Times New Roman"/>
          <w:color w:val="000000" w:themeColor="text1"/>
        </w:rPr>
      </w:pPr>
      <w:r>
        <w:rPr>
          <w:rFonts w:cs="Times New Roman"/>
          <w:color w:val="000000" w:themeColor="text1"/>
        </w:rPr>
        <w:t xml:space="preserve">Mô hình chính được lựa chọn theo các tiêu chí ở mục 1.7.6. Do các mô hình phân loại chỉ xử lý được ảnh chứa một sản phẩm, trong khi quầy thanh toán yêu cầu nhận diện đồng thời nhiều sản phẩm, </w:t>
      </w:r>
      <w:r>
        <w:rPr>
          <w:rFonts w:cs="Times New Roman"/>
          <w:b/>
          <w:color w:val="000000" w:themeColor="text1"/>
        </w:rPr>
        <w:t xml:space="preserve">mô hình phát hiện YOLO được định hướng là mô hình chính</w:t>
      </w:r>
      <w:r>
        <w:rPr>
          <w:rFonts w:cs="Times New Roman"/>
          <w:color w:val="000000" w:themeColor="text1"/>
        </w:rPr>
        <w:t xml:space="preserve"> của hệ thống. Kích cỡ YOLO cụ thể được chọn dựa trên kết quả mAP và tốc độ suy luận trên tập Test. Kết quả nhánh phân loại dùng để đối chiếu, đánh giá và làm cơ sở cho các hướng cải tiến (ví dụ kết hợp YOLO với một mô hình phân loại thứ cấp cho các lớp dễ nhầm).</w:t>
      </w:r>
    </w:p>
    <w:p>
      <w:pPr>
        <w:pStyle w:val="21Level2c2"/>
        <w:keepNext/>
        <w:rPr>
          <w:rFonts w:cs="Times New Roman"/>
          <w:color w:val="000000" w:themeColor="text1"/>
        </w:rPr>
      </w:pPr>
      <w:bookmarkStart w:id="5067" w:name="_Toc905067"/>
      <w:r>
        <w:rPr>
          <w:rFonts w:cs="Times New Roman"/>
          <w:color w:val="000000" w:themeColor="text1"/>
        </w:rPr>
        <w:t xml:space="preserve">2.5. Thiết kế hệ thống quầy thanh toán tự động</w:t>
      </w:r>
      <w:bookmarkEnd w:id="5067"/>
    </w:p>
    <w:p>
      <w:pPr>
        <w:pStyle w:val="311Level3c3"/>
        <w:keepNext/>
        <w:rPr>
          <w:rFonts w:cs="Times New Roman"/>
          <w:color w:val="000000" w:themeColor="text1"/>
        </w:rPr>
      </w:pPr>
      <w:bookmarkStart w:id="5068" w:name="_Toc905068"/>
      <w:r>
        <w:rPr>
          <w:rFonts w:cs="Times New Roman"/>
          <w:color w:val="000000" w:themeColor="text1"/>
        </w:rPr>
        <w:t xml:space="preserve">2.5.1. Kiến trúc hệ thống</w:t>
      </w:r>
      <w:bookmarkEnd w:id="5068"/>
    </w:p>
    <w:p>
      <w:pPr>
        <w:pStyle w:val="0TEXTc1"/>
        <w:rPr>
          <w:rFonts w:cs="Times New Roman"/>
          <w:color w:val="000000" w:themeColor="text1"/>
        </w:rPr>
      </w:pPr>
      <w:r>
        <w:rPr>
          <w:rFonts w:cs="Times New Roman"/>
          <w:color w:val="000000" w:themeColor="text1"/>
        </w:rPr>
        <w:t xml:space="preserve">Hệ thống được thiết kế theo kiến trúc module (Hình 2.2), giúp các thành phần độc lập, dễ kiểm thử và thay thế:</w:t>
      </w:r>
    </w:p>
    <w:p>
      <w:pPr>
        <w:pStyle w:val="0TEXTc1"/>
        <w:keepNext/>
        <w:spacing w:line="240" w:lineRule="auto"/>
        <w:ind w:firstLine="0"/>
        <w:jc w:val="center"/>
      </w:pPr>
      <w:r>
        <w:drawing>
          <wp:inline distT="0" distB="0" distL="0" distR="0">
            <wp:extent cx="5486400" cy="2801112"/>
            <wp:docPr id="9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_arch.png"/>
                    <pic:cNvPicPr/>
                  </pic:nvPicPr>
                  <pic:blipFill>
                    <a:blip r:embed="rIdFig3"/>
                    <a:stretch>
                      <a:fillRect/>
                    </a:stretch>
                  </pic:blipFill>
                  <pic:spPr>
                    <a:xfrm>
                      <a:off x="0" y="0"/>
                      <a:ext cx="5486400" cy="2801112"/>
                    </a:xfrm>
                    <a:prstGeom prst="rect">
                      <a:avLst/>
                    </a:prstGeom>
                  </pic:spPr>
                </pic:pic>
              </a:graphicData>
            </a:graphic>
          </wp:inline>
        </w:drawing>
      </w:r>
    </w:p>
    <w:p>
      <w:pPr>
        <w:pStyle w:val="4Figuresc6"/>
        <w:rPr>
          <w:rFonts w:cs="Times New Roman"/>
          <w:color w:val="000000" w:themeColor="text1"/>
        </w:rPr>
      </w:pPr>
      <w:bookmarkStart w:id="5069" w:name="_Toc905069"/>
      <w:r>
        <w:rPr>
          <w:rFonts w:cs="Times New Roman"/>
          <w:color w:val="000000" w:themeColor="text1"/>
        </w:rPr>
        <w:t xml:space="preserve">Hình 2.2. Kiến trúc hệ thống quầy thanh toán tự động</w:t>
      </w:r>
      <w:bookmarkEnd w:id="5069"/>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Module đầu vào:</w:t>
      </w:r>
      <w:r>
        <w:rPr>
          <w:rFonts w:cs="Times New Roman"/>
          <w:color w:val="000000" w:themeColor="text1"/>
        </w:rPr>
        <w:t xml:space="preserve"> đọc ảnh từ tệp, khung hình từ video hoặc camera.</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Module nhận diện:</w:t>
      </w:r>
      <w:r>
        <w:rPr>
          <w:rFonts w:cs="Times New Roman"/>
          <w:color w:val="000000" w:themeColor="text1"/>
        </w:rPr>
        <w:t xml:space="preserve"> nạp mô hình YOLO đã huấn luyện, thực hiện suy luận trên ảnh.</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Module hậu xử lý:</w:t>
      </w:r>
      <w:r>
        <w:rPr>
          <w:rFonts w:cs="Times New Roman"/>
          <w:color w:val="000000" w:themeColor="text1"/>
        </w:rPr>
        <w:t xml:space="preserve"> lọc theo ngưỡng độ tin cậy, áp dụng NMS, đếm số lượng theo từng lớp.</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Module tính tiền:</w:t>
      </w:r>
      <w:r>
        <w:rPr>
          <w:rFonts w:cs="Times New Roman"/>
          <w:color w:val="000000" w:themeColor="text1"/>
        </w:rPr>
        <w:t xml:space="preserve"> tra bảng giá (lưu trong tệp cấu hình CSV/JSON, tách khỏi mã nguồn để dễ cập nhật giá), tính thành tiền và tổng tiền.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Module hóa đơn:</w:t>
      </w:r>
      <w:r>
        <w:rPr>
          <w:rFonts w:cs="Times New Roman"/>
          <w:color w:val="000000" w:themeColor="text1"/>
        </w:rPr>
        <w:t xml:space="preserve"> tạo và xuất hóa đơn.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Giao diện người dùng:</w:t>
      </w:r>
      <w:r>
        <w:rPr>
          <w:rFonts w:cs="Times New Roman"/>
          <w:color w:val="000000" w:themeColor="text1"/>
        </w:rPr>
        <w:t xml:space="preserve"> hiển thị kết quả, cho phép xác nhận hoặc điều chỉnh trước khi thanh toán.</w:t>
      </w:r>
    </w:p>
    <w:p>
      <w:pPr>
        <w:pStyle w:val="311Level3c3"/>
        <w:keepNext/>
        <w:rPr>
          <w:rFonts w:cs="Times New Roman"/>
          <w:color w:val="000000" w:themeColor="text1"/>
        </w:rPr>
      </w:pPr>
      <w:bookmarkStart w:id="5070" w:name="_Toc905070"/>
      <w:r>
        <w:rPr>
          <w:rFonts w:cs="Times New Roman"/>
          <w:color w:val="000000" w:themeColor="text1"/>
        </w:rPr>
        <w:t xml:space="preserve">2.5.2. Tích hợp mô hình chính vào hệ thống</w:t>
      </w:r>
      <w:bookmarkEnd w:id="5070"/>
    </w:p>
    <w:p>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w:t>
      </w:r>
      <w:r>
        <w:rPr>
          <w:rFonts w:cs="Times New Roman"/>
          <w:b/>
          <w:color w:val="000000" w:themeColor="text1"/>
        </w:rPr>
        <w:t xml:space="preserve">một lần</w:t>
      </w:r>
      <w:r>
        <w:rPr>
          <w:rFonts w:cs="Times New Roman"/>
          <w:color w:val="000000" w:themeColor="text1"/>
        </w:rPr>
        <w:t xml:space="preserve"> khi khởi động chương trình để tránh độ trễ ở mỗi lượt thanh toán. Mỗi kết quả suy luận được chuẩn hóa thành danh sách đối tượng gồm mã lớp, tên sản phẩm, độ tin cậy và tọa độ khung bao, làm đầu vào chung cho các module phía sau. Các tham số vận hành (đường dẫn mô hình, ngưỡng độ tin cậy, ngưỡng IoU, đường dẫn bảng giá) được đặt trong tệp cấu hình thay vì ghi cứng trong mã nguồn. </w:t>
      </w:r>
      <w:r>
        <w:rPr>
          <w:rFonts w:cs="Times New Roman"/>
          <w:color w:val="000000" w:themeColor="text1"/>
          <w:highlight w:val="yellow"/>
        </w:rPr>
        <w:t xml:space="preserve">Với đầu vào video/camera, nhóm cần quyết định cách tránh đếm trùng giữa các khung hình, ví dụ chỉ chốt kết quả khi người dùng nhấn “Quét” hoặc khi kết quả ổn định qua nhiều khung hình liên tiếp.</w:t>
      </w:r>
    </w:p>
    <w:p>
      <w:pPr>
        <w:pStyle w:val="311Level3c3"/>
        <w:keepNext/>
        <w:rPr>
          <w:rFonts w:cs="Times New Roman"/>
          <w:color w:val="000000" w:themeColor="text1"/>
        </w:rPr>
      </w:pPr>
      <w:bookmarkStart w:id="5071" w:name="_Toc905071"/>
      <w:r>
        <w:rPr>
          <w:rFonts w:cs="Times New Roman"/>
          <w:color w:val="000000" w:themeColor="text1"/>
        </w:rPr>
        <w:t xml:space="preserve">2.5.3. Module tính tiền và xuất hóa đơn</w:t>
      </w:r>
      <w:bookmarkEnd w:id="5071"/>
    </w:p>
    <w:p>
      <w:pPr>
        <w:pStyle w:val="0TEXTc1"/>
        <w:rPr>
          <w:rFonts w:cs="Times New Roman"/>
          <w:color w:val="000000" w:themeColor="text1"/>
        </w:rPr>
      </w:pPr>
      <w:r>
        <w:rPr>
          <w:rFonts w:cs="Times New Roman"/>
          <w:color w:val="000000" w:themeColor="text1"/>
        </w:rPr>
        <w:t xml:space="preserve">Từ danh sách đối tượng đã hậu xử lý, module tính tiền nhóm theo mã lớp để tính số lượng nᵢ của mỗi sản phẩm, tra đơn giá gᵢ trong bảng giá và tính:</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Thành tiềnᵢ = nᵢ × gᵢ          Tổng tiền = Σᵢ nᵢ × gᵢ</w:t>
      </w:r>
      <w:r>
        <w:tab/>
      </w:r>
      <w:r>
        <w:rPr>
          <w:rFonts w:cs="Times New Roman"/>
          <w:color w:val="000000" w:themeColor="text1"/>
        </w:rPr>
        <w:t xml:space="preserve">(2.1)</w:t>
      </w:r>
    </w:p>
    <w:p>
      <w:pPr>
        <w:pStyle w:val="0TEXTc1"/>
        <w:rPr>
          <w:rFonts w:cs="Times New Roman"/>
          <w:color w:val="000000" w:themeColor="text1"/>
        </w:rPr>
      </w:pPr>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định dạng </w:t>
      </w:r>
      <w:r>
        <w:rPr>
          <w:rFonts w:cs="Times New Roman"/>
          <w:color w:val="000000" w:themeColor="text1"/>
          <w:highlight w:val="yellow"/>
        </w:rPr>
        <w:t xml:space="preserve">PDF / TXT / hiển thị trên giao diện – nhóm chọn</w:t>
      </w:r>
      <w:r>
        <w:rPr>
          <w:rFonts w:cs="Times New Roman"/>
          <w:color w:val="000000" w:themeColor="text1"/>
        </w:rPr>
        <w:t xml:space="preserve">.</w:t>
      </w:r>
    </w:p>
    <w:p>
      <w:pPr>
        <w:pStyle w:val="311Level3c3"/>
        <w:keepNext/>
        <w:rPr>
          <w:rFonts w:cs="Times New Roman"/>
          <w:color w:val="000000" w:themeColor="text1"/>
        </w:rPr>
      </w:pPr>
      <w:bookmarkStart w:id="5072" w:name="_Toc905072"/>
      <w:r>
        <w:rPr>
          <w:rFonts w:cs="Times New Roman"/>
          <w:color w:val="000000" w:themeColor="text1"/>
        </w:rPr>
        <w:t xml:space="preserve">2.5.4. Thiết kế giao diện người dùng</w:t>
      </w:r>
      <w:bookmarkEnd w:id="5072"/>
    </w:p>
    <w:p>
      <w:pPr>
        <w:pStyle w:val="0TEXTc1"/>
        <w:rPr>
          <w:rFonts w:cs="Times New Roman"/>
          <w:color w:val="000000" w:themeColor="text1"/>
        </w:rPr>
      </w:pPr>
      <w:r>
        <w:rPr>
          <w:rFonts w:cs="Times New Roman"/>
          <w:color w:val="000000" w:themeColor="text1"/>
        </w:rPr>
        <w:t xml:space="preserve">Giao diện được xây dựng bằng </w:t>
      </w:r>
      <w:r>
        <w:rPr>
          <w:rFonts w:cs="Times New Roman"/>
          <w:color w:val="000000" w:themeColor="text1"/>
          <w:highlight w:val="yellow"/>
        </w:rPr>
        <w:t xml:space="preserve">Streamlit / Tkinter / PyQt – nhóm chọn</w:t>
      </w:r>
      <w:r>
        <w:rPr>
          <w:rFonts w:cs="Times New Roman"/>
          <w:color w:val="000000" w:themeColor="text1"/>
        </w:rPr>
        <w:t xml:space="preserve">, gồm các khu vực chính:</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Khu vực nhập liệu:</w:t>
      </w:r>
      <w:r>
        <w:rPr>
          <w:rFonts w:cs="Times New Roman"/>
          <w:color w:val="000000" w:themeColor="text1"/>
        </w:rPr>
        <w:t xml:space="preserve"> tải ảnh lên, </w:t>
      </w:r>
      <w:r>
        <w:rPr>
          <w:rFonts w:cs="Times New Roman"/>
          <w:color w:val="000000" w:themeColor="text1"/>
          <w:highlight w:val="yellow"/>
        </w:rPr>
        <w:t xml:space="preserve">chọn video hoặc bật camera</w:t>
      </w:r>
      <w:r>
        <w:rPr>
          <w:rFonts w:cs="Times New Roman"/>
          <w:color w:val="000000" w:themeColor="text1"/>
        </w:rPr>
        <w:t xml:space="preserve">, nút “Quét sản phẩm”.</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Khu vực hiển thị ảnh:</w:t>
      </w:r>
      <w:r>
        <w:rPr>
          <w:rFonts w:cs="Times New Roman"/>
          <w:color w:val="000000" w:themeColor="text1"/>
        </w:rPr>
        <w:t xml:space="preserve"> ảnh kết quả với khung bao và nhãn sản phẩm.</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Khu vực giỏ hàng:</w:t>
      </w:r>
      <w:r>
        <w:rPr>
          <w:rFonts w:cs="Times New Roman"/>
          <w:color w:val="000000" w:themeColor="text1"/>
        </w:rPr>
        <w:t xml:space="preserve"> bảng sản phẩm, số lượng, đơn giá, thành tiền; cho phép xóa hoặc chỉnh số lượng khi hệ thống nhận diện sai.</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b/>
          <w:color w:val="000000" w:themeColor="text1"/>
        </w:rPr>
        <w:t xml:space="preserve">Khu vực thanh toán:</w:t>
      </w:r>
      <w:r>
        <w:rPr>
          <w:rFonts w:cs="Times New Roman"/>
          <w:color w:val="000000" w:themeColor="text1"/>
        </w:rPr>
        <w:t xml:space="preserve"> tổng tiền, nút “Thanh toán / Xuất hóa đơn”.</w:t>
      </w:r>
    </w:p>
    <w:p>
      <w:pPr>
        <w:pStyle w:val="311Level3c3"/>
        <w:keepNext/>
        <w:rPr>
          <w:rFonts w:cs="Times New Roman"/>
          <w:color w:val="000000" w:themeColor="text1"/>
        </w:rPr>
      </w:pPr>
      <w:bookmarkStart w:id="5073" w:name="_Toc905073"/>
      <w:r>
        <w:rPr>
          <w:rFonts w:cs="Times New Roman"/>
          <w:color w:val="000000" w:themeColor="text1"/>
        </w:rPr>
        <w:t xml:space="preserve">2.5.5. Quy trình vận hành hệ thống</w:t>
      </w:r>
      <w:bookmarkEnd w:id="5073"/>
    </w:p>
    <w:p>
      <w:pPr>
        <w:pStyle w:val="0TEXTc1"/>
        <w:rPr>
          <w:rFonts w:cs="Times New Roman"/>
          <w:color w:val="000000" w:themeColor="text1"/>
        </w:rPr>
      </w:pPr>
      <w:r>
        <w:rPr>
          <w:rFonts w:cs="Times New Roman"/>
          <w:color w:val="000000" w:themeColor="text1"/>
        </w:rPr>
        <w:t xml:space="preserve">Quy trình một lượt thanh toán diễn ra như sau:</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Bước 1: Khách hàng đặt sản phẩm lên khu vực quét và nhấn “Quét sản phẩm”.</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Bước 2: Hệ thống thu ảnh, chạy mô hình nhận diện và hậu xử lý.</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Bước 3: Giao diện hiển thị ảnh kết quả và giỏ hàng kèm tổng tiền.</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Bước 4: Khách hàng kiểm tra; nếu có sai sót có thể quét lại hoặc điều chỉnh thủ công.</w:t>
      </w:r>
    </w:p>
    <w:p>
      <w:pPr>
        <w:pStyle w:val="0TEXTc1"/>
        <w:tabs>
          <w:tab w:val="left" w:pos="963"/>
        </w:tabs>
        <w:spacing w:before="60" w:after="60"/>
        <w:ind w:left="963" w:hanging="283"/>
        <w:rPr>
          <w:rFonts w:cs="Times New Roman"/>
          <w:color w:val="000000" w:themeColor="text1"/>
        </w:rPr>
      </w:pPr>
      <w:r>
        <w:rPr>
          <w:rFonts w:cs="Times New Roman"/>
        </w:rPr>
        <w:t>-</w:t>
        <w:tab/>
      </w:r>
      <w:r>
        <w:rPr>
          <w:rFonts w:cs="Times New Roman"/>
          <w:color w:val="000000" w:themeColor="text1"/>
        </w:rPr>
        <w:t xml:space="preserve">Bước 5: Khách hàng xác nhận thanh toán, hệ thống xuất hóa đơn và làm mới giỏ hàng cho lượt tiếp theo.</w:t>
      </w:r>
    </w:p>
    <w:p>
      <w:pPr>
        <w:pStyle w:val="1Chapterc5"/>
        <w:keepNext/>
        <w:pageBreakBefore/>
        <w:rPr>
          <w:rFonts w:cs="Times New Roman"/>
          <w:color w:val="000000" w:themeColor="text1"/>
        </w:rPr>
      </w:pPr>
      <w:bookmarkStart w:id="5074" w:name="_Toc905074"/>
      <w:r>
        <w:rPr>
          <w:rFonts w:cs="Times New Roman"/>
          <w:color w:val="000000" w:themeColor="text1"/>
        </w:rPr>
        <w:t xml:space="preserve">CHƯƠNG 3. KẾT QUẢ THỰC NGHIỆM BÀI TOÁN</w:t>
      </w:r>
      <w:bookmarkEnd w:id="5074"/>
    </w:p>
    <w:p>
      <w:pPr>
        <w:pStyle w:val="21Level2c2"/>
        <w:keepNext/>
        <w:rPr>
          <w:rFonts w:cs="Times New Roman"/>
          <w:color w:val="000000" w:themeColor="text1"/>
        </w:rPr>
      </w:pPr>
      <w:bookmarkStart w:id="5075" w:name="_Toc905075"/>
      <w:r>
        <w:rPr>
          <w:rFonts w:cs="Times New Roman"/>
          <w:color w:val="000000" w:themeColor="text1"/>
        </w:rPr>
        <w:t xml:space="preserve">3.1. Kết quả thu thập và tiền xử lý dữ liệu</w:t>
      </w:r>
      <w:bookmarkEnd w:id="5075"/>
    </w:p>
    <w:p>
      <w:pPr>
        <w:pStyle w:val="311Level3c3"/>
        <w:keepNext/>
        <w:rPr>
          <w:rFonts w:cs="Times New Roman"/>
          <w:color w:val="000000" w:themeColor="text1"/>
        </w:rPr>
      </w:pPr>
      <w:bookmarkStart w:id="5076" w:name="_Toc905076"/>
      <w:r>
        <w:rPr>
          <w:rFonts w:cs="Times New Roman"/>
          <w:color w:val="000000" w:themeColor="text1"/>
        </w:rPr>
        <w:t xml:space="preserve">3.1.1. Thống kê bộ dữ liệu</w:t>
      </w:r>
      <w:bookmarkEnd w:id="5076"/>
    </w:p>
    <w:p>
      <w:pPr>
        <w:pStyle w:val="0TEXTc1"/>
        <w:rPr>
          <w:rFonts w:cs="Times New Roman"/>
          <w:color w:val="000000" w:themeColor="text1"/>
        </w:rPr>
      </w:pPr>
      <w:r>
        <w:rPr>
          <w:rFonts w:cs="Times New Roman"/>
          <w:i/>
          <w:color w:val="000000" w:themeColor="text1"/>
          <w:highlight w:val="yellow"/>
        </w:rPr>
        <w:t xml:space="preserve">[Bổ sung: tổng số ảnh, tổng số đối tượng (khung bao), số ảnh có nhiều sản phẩm, độ phân giải; ảnh ví dụ của bộ dữ liệu.]</w:t>
      </w:r>
    </w:p>
    <w:p>
      <w:pPr>
        <w:pStyle w:val="311Level3c3"/>
        <w:keepNext/>
        <w:rPr>
          <w:rFonts w:cs="Times New Roman"/>
          <w:color w:val="000000" w:themeColor="text1"/>
        </w:rPr>
      </w:pPr>
      <w:bookmarkStart w:id="5077" w:name="_Toc905077"/>
      <w:r>
        <w:rPr>
          <w:rFonts w:cs="Times New Roman"/>
          <w:color w:val="000000" w:themeColor="text1"/>
        </w:rPr>
        <w:t xml:space="preserve">3.1.2. Phân bố số lượng đối tượng theo từng lớp sản phẩm</w:t>
      </w:r>
      <w:bookmarkEnd w:id="5077"/>
    </w:p>
    <w:p>
      <w:pPr>
        <w:pStyle w:val="0TEXTc1"/>
        <w:rPr>
          <w:rFonts w:cs="Times New Roman"/>
          <w:color w:val="000000" w:themeColor="text1"/>
        </w:rPr>
      </w:pPr>
      <w:r>
        <w:rPr>
          <w:rFonts w:cs="Times New Roman"/>
          <w:i/>
          <w:color w:val="000000" w:themeColor="text1"/>
          <w:highlight w:val="yellow"/>
        </w:rPr>
        <w:t xml:space="preserve">[Bổ sung: bảng và biểu đồ số đối tượng của 19 lớp; nhận xét về mức cân bằng.]</w:t>
      </w:r>
    </w:p>
    <w:p>
      <w:pPr>
        <w:pStyle w:val="311Level3c3"/>
        <w:keepNext/>
        <w:rPr>
          <w:rFonts w:cs="Times New Roman"/>
          <w:color w:val="000000" w:themeColor="text1"/>
        </w:rPr>
      </w:pPr>
      <w:bookmarkStart w:id="5078" w:name="_Toc905078"/>
      <w:r>
        <w:rPr>
          <w:rFonts w:cs="Times New Roman"/>
          <w:color w:val="000000" w:themeColor="text1"/>
        </w:rPr>
        <w:t xml:space="preserve">3.1.3. Kết quả tiền xử lý và tăng cường dữ liệu</w:t>
      </w:r>
      <w:bookmarkEnd w:id="5078"/>
    </w:p>
    <w:p>
      <w:pPr>
        <w:pStyle w:val="0TEXTc1"/>
        <w:rPr>
          <w:rFonts w:cs="Times New Roman"/>
          <w:color w:val="000000" w:themeColor="text1"/>
        </w:rPr>
      </w:pPr>
      <w:r>
        <w:rPr>
          <w:rFonts w:cs="Times New Roman"/>
          <w:i/>
          <w:color w:val="000000" w:themeColor="text1"/>
          <w:highlight w:val="yellow"/>
        </w:rPr>
        <w:t xml:space="preserve">[Bổ sung: ảnh minh họa trước/sau tiền xử lý, ví dụ ảnh tăng cường, ví dụ ảnh cắt cho nhánh phân loại.]</w:t>
      </w:r>
    </w:p>
    <w:p>
      <w:pPr>
        <w:pStyle w:val="311Level3c3"/>
        <w:keepNext/>
        <w:rPr>
          <w:rFonts w:cs="Times New Roman"/>
          <w:color w:val="000000" w:themeColor="text1"/>
        </w:rPr>
      </w:pPr>
      <w:bookmarkStart w:id="5079" w:name="_Toc905079"/>
      <w:r>
        <w:rPr>
          <w:rFonts w:cs="Times New Roman"/>
          <w:color w:val="000000" w:themeColor="text1"/>
        </w:rPr>
        <w:t xml:space="preserve">3.1.4. Kết quả phân chia Train/Validation/Test</w:t>
      </w:r>
      <w:bookmarkEnd w:id="5079"/>
    </w:p>
    <w:p>
      <w:pPr>
        <w:pStyle w:val="0TEXTc1"/>
        <w:rPr>
          <w:rFonts w:cs="Times New Roman"/>
          <w:color w:val="000000" w:themeColor="text1"/>
        </w:rPr>
      </w:pPr>
      <w:r>
        <w:rPr>
          <w:rFonts w:cs="Times New Roman"/>
          <w:i/>
          <w:color w:val="000000" w:themeColor="text1"/>
          <w:highlight w:val="yellow"/>
        </w:rPr>
        <w:t xml:space="preserve">[Bổ sung: bảng số ảnh gốc và số ảnh cắt trong từng tập.]</w:t>
      </w:r>
    </w:p>
    <w:p>
      <w:pPr>
        <w:pStyle w:val="21Level2c2"/>
        <w:keepNext/>
        <w:rPr>
          <w:rFonts w:cs="Times New Roman"/>
          <w:color w:val="000000" w:themeColor="text1"/>
        </w:rPr>
      </w:pPr>
      <w:bookmarkStart w:id="5080" w:name="_Toc905080"/>
      <w:r>
        <w:rPr>
          <w:rFonts w:cs="Times New Roman"/>
          <w:color w:val="000000" w:themeColor="text1"/>
        </w:rPr>
        <w:t xml:space="preserve">3.2. Kết quả huấn luyện các mô hình</w:t>
      </w:r>
      <w:bookmarkEnd w:id="5080"/>
    </w:p>
    <w:p>
      <w:pPr>
        <w:pStyle w:val="311Level3c3"/>
        <w:keepNext/>
        <w:rPr>
          <w:rFonts w:cs="Times New Roman"/>
          <w:color w:val="000000" w:themeColor="text1"/>
        </w:rPr>
      </w:pPr>
      <w:bookmarkStart w:id="5081" w:name="_Toc905081"/>
      <w:r>
        <w:rPr>
          <w:rFonts w:cs="Times New Roman"/>
          <w:color w:val="000000" w:themeColor="text1"/>
        </w:rPr>
        <w:t xml:space="preserve">3.2.1. Kết quả huấn luyện mô hình KNN</w:t>
      </w:r>
      <w:bookmarkEnd w:id="5081"/>
    </w:p>
    <w:p>
      <w:pPr>
        <w:pStyle w:val="0TEXTc1"/>
        <w:rPr>
          <w:rFonts w:cs="Times New Roman"/>
          <w:color w:val="000000" w:themeColor="text1"/>
        </w:rPr>
      </w:pPr>
      <w:r>
        <w:rPr>
          <w:rFonts w:cs="Times New Roman"/>
          <w:i/>
          <w:color w:val="000000" w:themeColor="text1"/>
          <w:highlight w:val="yellow"/>
        </w:rPr>
        <w:t xml:space="preserve">[Bổ sung: siêu tham số tốt nhất từ Grid Search, độ chính xác kiểm định chéo, kết quả trên tập Validation.]</w:t>
      </w:r>
    </w:p>
    <w:p>
      <w:pPr>
        <w:pStyle w:val="311Level3c3"/>
        <w:keepNext/>
        <w:rPr>
          <w:rFonts w:cs="Times New Roman"/>
          <w:color w:val="000000" w:themeColor="text1"/>
        </w:rPr>
      </w:pPr>
      <w:bookmarkStart w:id="5082" w:name="_Toc905082"/>
      <w:r>
        <w:rPr>
          <w:rFonts w:cs="Times New Roman"/>
          <w:color w:val="000000" w:themeColor="text1"/>
        </w:rPr>
        <w:t xml:space="preserve">3.2.2. Kết quả huấn luyện mô hình SVM</w:t>
      </w:r>
      <w:bookmarkEnd w:id="5082"/>
    </w:p>
    <w:p>
      <w:pPr>
        <w:pStyle w:val="0TEXTc1"/>
        <w:rPr>
          <w:rFonts w:cs="Times New Roman"/>
          <w:color w:val="000000" w:themeColor="text1"/>
        </w:rPr>
      </w:pPr>
      <w:r>
        <w:rPr>
          <w:rFonts w:cs="Times New Roman"/>
          <w:i/>
          <w:color w:val="000000" w:themeColor="text1"/>
          <w:highlight w:val="yellow"/>
        </w:rPr>
        <w:t xml:space="preserve">[Bổ sung: siêu tham số tốt nhất, kết quả kiểm định chéo và Validation.]</w:t>
      </w:r>
    </w:p>
    <w:p>
      <w:pPr>
        <w:pStyle w:val="311Level3c3"/>
        <w:keepNext/>
        <w:rPr>
          <w:rFonts w:cs="Times New Roman"/>
          <w:color w:val="000000" w:themeColor="text1"/>
        </w:rPr>
      </w:pPr>
      <w:bookmarkStart w:id="5083" w:name="_Toc905083"/>
      <w:r>
        <w:rPr>
          <w:rFonts w:cs="Times New Roman"/>
          <w:color w:val="000000" w:themeColor="text1"/>
        </w:rPr>
        <w:t xml:space="preserve">3.2.3. Kết quả huấn luyện mô hình Random Forest</w:t>
      </w:r>
      <w:bookmarkEnd w:id="5083"/>
    </w:p>
    <w:p>
      <w:pPr>
        <w:pStyle w:val="0TEXTc1"/>
        <w:rPr>
          <w:rFonts w:cs="Times New Roman"/>
          <w:color w:val="000000" w:themeColor="text1"/>
        </w:rPr>
      </w:pPr>
      <w:r>
        <w:rPr>
          <w:rFonts w:cs="Times New Roman"/>
          <w:i/>
          <w:color w:val="000000" w:themeColor="text1"/>
          <w:highlight w:val="yellow"/>
        </w:rPr>
        <w:t xml:space="preserve">[Bổ sung: siêu tham số tốt nhất, kết quả, biểu đồ mức độ quan trọng của đặc trưng.]</w:t>
      </w:r>
    </w:p>
    <w:p>
      <w:pPr>
        <w:pStyle w:val="311Level3c3"/>
        <w:keepNext/>
        <w:rPr>
          <w:rFonts w:cs="Times New Roman"/>
          <w:color w:val="000000" w:themeColor="text1"/>
        </w:rPr>
      </w:pPr>
      <w:bookmarkStart w:id="5084" w:name="_Toc905084"/>
      <w:r>
        <w:rPr>
          <w:rFonts w:cs="Times New Roman"/>
          <w:color w:val="000000" w:themeColor="text1"/>
        </w:rPr>
        <w:t xml:space="preserve">3.2.4. Kết quả huấn luyện mô hình CNN</w:t>
      </w:r>
      <w:bookmarkEnd w:id="5084"/>
    </w:p>
    <w:p>
      <w:pPr>
        <w:pStyle w:val="0TEXTc1"/>
        <w:rPr>
          <w:rFonts w:cs="Times New Roman"/>
          <w:color w:val="000000" w:themeColor="text1"/>
        </w:rPr>
      </w:pPr>
      <w:r>
        <w:rPr>
          <w:rFonts w:cs="Times New Roman"/>
          <w:i/>
          <w:color w:val="000000" w:themeColor="text1"/>
          <w:highlight w:val="yellow"/>
        </w:rPr>
        <w:t xml:space="preserve">[Bổ sung: đồ thị loss và accuracy trên Train/Validation theo epoch, nhận xét quá khớp.]</w:t>
      </w:r>
    </w:p>
    <w:p>
      <w:pPr>
        <w:pStyle w:val="311Level3c3"/>
        <w:keepNext/>
        <w:rPr>
          <w:rFonts w:cs="Times New Roman"/>
          <w:color w:val="000000" w:themeColor="text1"/>
        </w:rPr>
      </w:pPr>
      <w:bookmarkStart w:id="5085" w:name="_Toc905085"/>
      <w:r>
        <w:rPr>
          <w:rFonts w:cs="Times New Roman"/>
          <w:color w:val="000000" w:themeColor="text1"/>
        </w:rPr>
        <w:t xml:space="preserve">3.2.5. Kết quả huấn luyện mô hình Transfer Learning</w:t>
      </w:r>
      <w:bookmarkEnd w:id="5085"/>
    </w:p>
    <w:p>
      <w:pPr>
        <w:pStyle w:val="0TEXTc1"/>
        <w:rPr>
          <w:rFonts w:cs="Times New Roman"/>
          <w:color w:val="000000" w:themeColor="text1"/>
        </w:rPr>
      </w:pPr>
      <w:r>
        <w:rPr>
          <w:rFonts w:cs="Times New Roman"/>
          <w:i/>
          <w:color w:val="000000" w:themeColor="text1"/>
          <w:highlight w:val="yellow"/>
        </w:rPr>
        <w:t xml:space="preserve">[Bổ sung: đồ thị huấn luyện hai giai đoạn, so sánh với CNN tự xây dựng.]</w:t>
      </w:r>
    </w:p>
    <w:p>
      <w:pPr>
        <w:pStyle w:val="311Level3c3"/>
        <w:keepNext/>
        <w:rPr>
          <w:rFonts w:cs="Times New Roman"/>
          <w:color w:val="000000" w:themeColor="text1"/>
        </w:rPr>
      </w:pPr>
      <w:bookmarkStart w:id="5086" w:name="_Toc905086"/>
      <w:r>
        <w:rPr>
          <w:rFonts w:cs="Times New Roman"/>
          <w:color w:val="000000" w:themeColor="text1"/>
        </w:rPr>
        <w:t xml:space="preserve">3.2.6. Kết quả huấn luyện mô hình YOLO</w:t>
      </w:r>
      <w:bookmarkEnd w:id="5086"/>
    </w:p>
    <w:p>
      <w:pPr>
        <w:pStyle w:val="0TEXTc1"/>
        <w:rPr>
          <w:rFonts w:cs="Times New Roman"/>
          <w:color w:val="000000" w:themeColor="text1"/>
        </w:rPr>
      </w:pPr>
      <w:r>
        <w:rPr>
          <w:rFonts w:cs="Times New Roman"/>
          <w:i/>
          <w:color w:val="000000" w:themeColor="text1"/>
          <w:highlight w:val="yellow"/>
        </w:rPr>
        <w:t xml:space="preserve">[Bổ sung: đồ thị loss (box, cls, dfl), Precision, Recall, mAP theo epoch do Ultralytics xuất ra.]</w:t>
      </w:r>
    </w:p>
    <w:p>
      <w:pPr>
        <w:pStyle w:val="21Level2c2"/>
        <w:keepNext/>
        <w:rPr>
          <w:rFonts w:cs="Times New Roman"/>
          <w:color w:val="000000" w:themeColor="text1"/>
        </w:rPr>
      </w:pPr>
      <w:bookmarkStart w:id="5087" w:name="_Toc905087"/>
      <w:r>
        <w:rPr>
          <w:rFonts w:cs="Times New Roman"/>
          <w:color w:val="000000" w:themeColor="text1"/>
        </w:rPr>
        <w:t xml:space="preserve">3.3. So sánh và lựa chọn mô hình chính</w:t>
      </w:r>
      <w:bookmarkEnd w:id="5087"/>
    </w:p>
    <w:p>
      <w:pPr>
        <w:pStyle w:val="311Level3c3"/>
        <w:keepNext/>
        <w:rPr>
          <w:rFonts w:cs="Times New Roman"/>
          <w:color w:val="000000" w:themeColor="text1"/>
        </w:rPr>
      </w:pPr>
      <w:bookmarkStart w:id="5088" w:name="_Toc905088"/>
      <w:r>
        <w:rPr>
          <w:rFonts w:cs="Times New Roman"/>
          <w:color w:val="000000" w:themeColor="text1"/>
        </w:rPr>
        <w:t xml:space="preserve">3.3.1. So sánh các mô hình phân loại trên tập Test</w:t>
      </w:r>
      <w:bookmarkEnd w:id="5088"/>
    </w:p>
    <w:p>
      <w:pPr>
        <w:pStyle w:val="0TEXTc1"/>
        <w:rPr>
          <w:rFonts w:cs="Times New Roman"/>
          <w:color w:val="000000" w:themeColor="text1"/>
        </w:rPr>
      </w:pPr>
      <w:r>
        <w:rPr>
          <w:rFonts w:cs="Times New Roman"/>
          <w:i/>
          <w:color w:val="000000" w:themeColor="text1"/>
          <w:highlight w:val="yellow"/>
        </w:rPr>
        <w:t xml:space="preserve">[Bổ sung: bảng Accuracy, Precision, Recall, F1-Score của KNN, SVM, Random Forest, CNN, Transfer Learning.]</w:t>
      </w:r>
    </w:p>
    <w:p>
      <w:pPr>
        <w:pStyle w:val="311Level3c3"/>
        <w:keepNext/>
        <w:rPr>
          <w:rFonts w:cs="Times New Roman"/>
          <w:color w:val="000000" w:themeColor="text1"/>
        </w:rPr>
      </w:pPr>
      <w:bookmarkStart w:id="5089" w:name="_Toc905089"/>
      <w:r>
        <w:rPr>
          <w:rFonts w:cs="Times New Roman"/>
          <w:color w:val="000000" w:themeColor="text1"/>
        </w:rPr>
        <w:t xml:space="preserve">3.3.2. Kết quả mô hình phát hiện YOLO trên tập Test</w:t>
      </w:r>
      <w:bookmarkEnd w:id="5089"/>
    </w:p>
    <w:p>
      <w:pPr>
        <w:pStyle w:val="0TEXTc1"/>
        <w:rPr>
          <w:rFonts w:cs="Times New Roman"/>
          <w:color w:val="000000" w:themeColor="text1"/>
        </w:rPr>
      </w:pPr>
      <w:r>
        <w:rPr>
          <w:rFonts w:cs="Times New Roman"/>
          <w:i/>
          <w:color w:val="000000" w:themeColor="text1"/>
          <w:highlight w:val="yellow"/>
        </w:rPr>
        <w:t xml:space="preserve">[Bổ sung: Precision, Recall, mAP@0.5, mAP@0.5:0.95 tổng và theo từng lớp; so sánh các kích cỡ YOLO.]</w:t>
      </w:r>
    </w:p>
    <w:p>
      <w:pPr>
        <w:pStyle w:val="311Level3c3"/>
        <w:keepNext/>
        <w:rPr>
          <w:rFonts w:cs="Times New Roman"/>
          <w:color w:val="000000" w:themeColor="text1"/>
        </w:rPr>
      </w:pPr>
      <w:bookmarkStart w:id="5090" w:name="_Toc905090"/>
      <w:r>
        <w:rPr>
          <w:rFonts w:cs="Times New Roman"/>
          <w:color w:val="000000" w:themeColor="text1"/>
        </w:rPr>
        <w:t xml:space="preserve">3.3.3. So sánh thời gian huấn luyện và thời gian dự đoán</w:t>
      </w:r>
      <w:bookmarkEnd w:id="5090"/>
    </w:p>
    <w:p>
      <w:pPr>
        <w:pStyle w:val="0TEXTc1"/>
        <w:rPr>
          <w:rFonts w:cs="Times New Roman"/>
          <w:color w:val="000000" w:themeColor="text1"/>
        </w:rPr>
      </w:pPr>
      <w:r>
        <w:rPr>
          <w:rFonts w:cs="Times New Roman"/>
          <w:i/>
          <w:color w:val="000000" w:themeColor="text1"/>
          <w:highlight w:val="yellow"/>
        </w:rPr>
        <w:t xml:space="preserve">[Bổ sung: bảng thời gian huấn luyện, thời gian dự đoán (ms/ảnh), FPS, kích thước tệp mô hình.]</w:t>
      </w:r>
    </w:p>
    <w:p>
      <w:pPr>
        <w:pStyle w:val="311Level3c3"/>
        <w:keepNext/>
        <w:rPr>
          <w:rFonts w:cs="Times New Roman"/>
          <w:color w:val="000000" w:themeColor="text1"/>
        </w:rPr>
      </w:pPr>
      <w:bookmarkStart w:id="5091" w:name="_Toc905091"/>
      <w:r>
        <w:rPr>
          <w:rFonts w:cs="Times New Roman"/>
          <w:color w:val="000000" w:themeColor="text1"/>
        </w:rPr>
        <w:t xml:space="preserve">3.3.4. Phân tích ma trận nhầm lẫn và các trường hợp dự đoán sai</w:t>
      </w:r>
      <w:bookmarkEnd w:id="5091"/>
    </w:p>
    <w:p>
      <w:pPr>
        <w:pStyle w:val="0TEXTc1"/>
        <w:rPr>
          <w:rFonts w:cs="Times New Roman"/>
          <w:color w:val="000000" w:themeColor="text1"/>
        </w:rPr>
      </w:pPr>
      <w:r>
        <w:rPr>
          <w:rFonts w:cs="Times New Roman"/>
          <w:i/>
          <w:color w:val="000000" w:themeColor="text1"/>
          <w:highlight w:val="yellow"/>
        </w:rPr>
        <w:t xml:space="preserve">[Bổ sung: ma trận nhầm lẫn của mô hình tốt nhất mỗi nhánh; phân tích các cặp lớp dễ nhầm đã nêu ở mục 2.1.3.]</w:t>
      </w:r>
    </w:p>
    <w:p>
      <w:pPr>
        <w:pStyle w:val="311Level3c3"/>
        <w:keepNext/>
        <w:rPr>
          <w:rFonts w:cs="Times New Roman"/>
          <w:color w:val="000000" w:themeColor="text1"/>
        </w:rPr>
      </w:pPr>
      <w:bookmarkStart w:id="5092" w:name="_Toc905092"/>
      <w:r>
        <w:rPr>
          <w:rFonts w:cs="Times New Roman"/>
          <w:color w:val="000000" w:themeColor="text1"/>
        </w:rPr>
        <w:t xml:space="preserve">3.3.5. Lựa chọn mô hình chính cho hệ thống</w:t>
      </w:r>
      <w:bookmarkEnd w:id="5092"/>
    </w:p>
    <w:p>
      <w:pPr>
        <w:pStyle w:val="0TEXTc1"/>
        <w:rPr>
          <w:rFonts w:cs="Times New Roman"/>
          <w:color w:val="000000" w:themeColor="text1"/>
        </w:rPr>
      </w:pPr>
      <w:r>
        <w:rPr>
          <w:rFonts w:cs="Times New Roman"/>
          <w:i/>
          <w:color w:val="000000" w:themeColor="text1"/>
          <w:highlight w:val="yellow"/>
        </w:rPr>
        <w:t xml:space="preserve">[Bổ sung: kết luận mô hình chính dựa trên các tiêu chí ở mục 1.7.6.]</w:t>
      </w:r>
    </w:p>
    <w:p>
      <w:pPr>
        <w:pStyle w:val="21Level2c2"/>
        <w:keepNext/>
        <w:rPr>
          <w:rFonts w:cs="Times New Roman"/>
          <w:color w:val="000000" w:themeColor="text1"/>
        </w:rPr>
      </w:pPr>
      <w:bookmarkStart w:id="5093" w:name="_Toc905093"/>
      <w:r>
        <w:rPr>
          <w:rFonts w:cs="Times New Roman"/>
          <w:color w:val="000000" w:themeColor="text1"/>
        </w:rPr>
        <w:t xml:space="preserve">3.4. Kết quả triển khai mô hình chính</w:t>
      </w:r>
      <w:bookmarkEnd w:id="5093"/>
    </w:p>
    <w:p>
      <w:pPr>
        <w:pStyle w:val="311Level3c3"/>
        <w:keepNext/>
        <w:rPr>
          <w:rFonts w:cs="Times New Roman"/>
          <w:color w:val="000000" w:themeColor="text1"/>
        </w:rPr>
      </w:pPr>
      <w:bookmarkStart w:id="5094" w:name="_Toc905094"/>
      <w:r>
        <w:rPr>
          <w:rFonts w:cs="Times New Roman"/>
          <w:color w:val="000000" w:themeColor="text1"/>
        </w:rPr>
        <w:t xml:space="preserve">3.4.1. Kết quả nhận diện trên dữ liệu mới</w:t>
      </w:r>
      <w:bookmarkEnd w:id="5094"/>
    </w:p>
    <w:p>
      <w:pPr>
        <w:pStyle w:val="0TEXTc1"/>
        <w:rPr>
          <w:rFonts w:cs="Times New Roman"/>
          <w:color w:val="000000" w:themeColor="text1"/>
        </w:rPr>
      </w:pPr>
      <w:r>
        <w:rPr>
          <w:rFonts w:cs="Times New Roman"/>
          <w:i/>
          <w:color w:val="000000" w:themeColor="text1"/>
          <w:highlight w:val="yellow"/>
        </w:rPr>
        <w:t xml:space="preserve">[Bổ sung: ảnh kết quả nhận diện trên ảnh chụp mới ngoài bộ dữ liệu.]</w:t>
      </w:r>
    </w:p>
    <w:p>
      <w:pPr>
        <w:pStyle w:val="311Level3c3"/>
        <w:keepNext/>
        <w:rPr>
          <w:rFonts w:cs="Times New Roman"/>
          <w:color w:val="000000" w:themeColor="text1"/>
        </w:rPr>
      </w:pPr>
      <w:bookmarkStart w:id="5095" w:name="_Toc905095"/>
      <w:r>
        <w:rPr>
          <w:rFonts w:cs="Times New Roman"/>
          <w:color w:val="000000" w:themeColor="text1"/>
        </w:rPr>
        <w:t xml:space="preserve">3.4.2. Kết quả nhận diện trong các tình huống thực tế</w:t>
      </w:r>
      <w:bookmarkEnd w:id="5095"/>
    </w:p>
    <w:p>
      <w:pPr>
        <w:pStyle w:val="0TEXTc1"/>
        <w:rPr>
          <w:rFonts w:cs="Times New Roman"/>
          <w:color w:val="000000" w:themeColor="text1"/>
        </w:rPr>
      </w:pPr>
      <w:r>
        <w:rPr>
          <w:rFonts w:cs="Times New Roman"/>
          <w:i/>
          <w:color w:val="000000" w:themeColor="text1"/>
          <w:highlight w:val="yellow"/>
        </w:rPr>
        <w:t xml:space="preserve">[Bổ sung: kết quả khi thay đổi ánh sáng, góc chụp, sản phẩm che khuất, nhiều sản phẩm đặt sát nhau.]</w:t>
      </w:r>
    </w:p>
    <w:p>
      <w:pPr>
        <w:pStyle w:val="311Level3c3"/>
        <w:keepNext/>
        <w:rPr>
          <w:rFonts w:cs="Times New Roman"/>
          <w:color w:val="000000" w:themeColor="text1"/>
        </w:rPr>
      </w:pPr>
      <w:bookmarkStart w:id="5096" w:name="_Toc905096"/>
      <w:r>
        <w:rPr>
          <w:rFonts w:cs="Times New Roman"/>
          <w:color w:val="000000" w:themeColor="text1"/>
        </w:rPr>
        <w:t xml:space="preserve">3.4.3. Đánh giá độ chính xác tính tiền của hệ thống</w:t>
      </w:r>
      <w:bookmarkEnd w:id="5096"/>
    </w:p>
    <w:p>
      <w:pPr>
        <w:pStyle w:val="0TEXTc1"/>
        <w:rPr>
          <w:rFonts w:cs="Times New Roman"/>
          <w:color w:val="000000" w:themeColor="text1"/>
        </w:rPr>
      </w:pPr>
      <w:r>
        <w:rPr>
          <w:rFonts w:cs="Times New Roman"/>
          <w:i/>
          <w:color w:val="000000" w:themeColor="text1"/>
          <w:highlight w:val="yellow"/>
        </w:rPr>
        <w:t xml:space="preserve">[Bổ sung: thử nghiệm N giỏ hàng, tỉ lệ giỏ hàng tính đúng tổng tiền, tỉ lệ đếm đúng số lượng.]</w:t>
      </w:r>
    </w:p>
    <w:p>
      <w:pPr>
        <w:pStyle w:val="311Level3c3"/>
        <w:keepNext/>
        <w:rPr>
          <w:rFonts w:cs="Times New Roman"/>
          <w:color w:val="000000" w:themeColor="text1"/>
        </w:rPr>
      </w:pPr>
      <w:bookmarkStart w:id="5097" w:name="_Toc905097"/>
      <w:r>
        <w:rPr>
          <w:rFonts w:cs="Times New Roman"/>
          <w:color w:val="000000" w:themeColor="text1"/>
        </w:rPr>
        <w:t xml:space="preserve">3.4.4. Phân tích các trường hợp nhận diện đúng và sai</w:t>
      </w:r>
      <w:bookmarkEnd w:id="5097"/>
    </w:p>
    <w:p>
      <w:pPr>
        <w:pStyle w:val="0TEXTc1"/>
        <w:rPr>
          <w:rFonts w:cs="Times New Roman"/>
          <w:color w:val="000000" w:themeColor="text1"/>
        </w:rPr>
      </w:pPr>
      <w:r>
        <w:rPr>
          <w:rFonts w:cs="Times New Roman"/>
          <w:i/>
          <w:color w:val="000000" w:themeColor="text1"/>
          <w:highlight w:val="yellow"/>
        </w:rPr>
        <w:t xml:space="preserve">[Bổ sung: ví dụ minh họa trường hợp đúng/sai và nguyên nhân.]</w:t>
      </w:r>
    </w:p>
    <w:p>
      <w:pPr>
        <w:pStyle w:val="21Level2c2"/>
        <w:keepNext/>
        <w:rPr>
          <w:rFonts w:cs="Times New Roman"/>
          <w:color w:val="000000" w:themeColor="text1"/>
        </w:rPr>
      </w:pPr>
      <w:bookmarkStart w:id="5098" w:name="_Toc905098"/>
      <w:r>
        <w:rPr>
          <w:rFonts w:cs="Times New Roman"/>
          <w:color w:val="000000" w:themeColor="text1"/>
        </w:rPr>
        <w:t xml:space="preserve">3.5. Kết quả xây dựng và đánh giá chương trình</w:t>
      </w:r>
      <w:bookmarkEnd w:id="5098"/>
    </w:p>
    <w:p>
      <w:pPr>
        <w:pStyle w:val="311Level3c3"/>
        <w:keepNext/>
        <w:rPr>
          <w:rFonts w:cs="Times New Roman"/>
          <w:color w:val="000000" w:themeColor="text1"/>
        </w:rPr>
      </w:pPr>
      <w:bookmarkStart w:id="5099" w:name="_Toc905099"/>
      <w:r>
        <w:rPr>
          <w:rFonts w:cs="Times New Roman"/>
          <w:color w:val="000000" w:themeColor="text1"/>
        </w:rPr>
        <w:t xml:space="preserve">3.5.1. Giao diện chính của chương trình</w:t>
      </w:r>
      <w:bookmarkEnd w:id="5099"/>
    </w:p>
    <w:p>
      <w:pPr>
        <w:pStyle w:val="0TEXTc1"/>
        <w:rPr>
          <w:rFonts w:cs="Times New Roman"/>
          <w:color w:val="000000" w:themeColor="text1"/>
        </w:rPr>
      </w:pPr>
      <w:r>
        <w:rPr>
          <w:rFonts w:cs="Times New Roman"/>
          <w:i/>
          <w:color w:val="000000" w:themeColor="text1"/>
          <w:highlight w:val="yellow"/>
        </w:rPr>
        <w:t xml:space="preserve">[Bổ sung: ảnh chụp màn hình giao diện chính.]</w:t>
      </w:r>
    </w:p>
    <w:p>
      <w:pPr>
        <w:pStyle w:val="311Level3c3"/>
        <w:keepNext/>
        <w:rPr>
          <w:rFonts w:cs="Times New Roman"/>
          <w:color w:val="000000" w:themeColor="text1"/>
        </w:rPr>
      </w:pPr>
      <w:bookmarkStart w:id="5100" w:name="_Toc905100"/>
      <w:r>
        <w:rPr>
          <w:rFonts w:cs="Times New Roman"/>
          <w:color w:val="000000" w:themeColor="text1"/>
        </w:rPr>
        <w:t xml:space="preserve">3.5.2. Chức năng nhập hình ảnh sản phẩm</w:t>
      </w:r>
      <w:bookmarkEnd w:id="5100"/>
    </w:p>
    <w:p>
      <w:pPr>
        <w:pStyle w:val="0TEXTc1"/>
        <w:rPr>
          <w:rFonts w:cs="Times New Roman"/>
          <w:color w:val="000000" w:themeColor="text1"/>
        </w:rPr>
      </w:pPr>
      <w:r>
        <w:rPr>
          <w:rFonts w:cs="Times New Roman"/>
          <w:i/>
          <w:color w:val="000000" w:themeColor="text1"/>
          <w:highlight w:val="yellow"/>
        </w:rPr>
        <w:t xml:space="preserve">[Bổ sung: ảnh chụp chức năng tải ảnh / video / camera.]</w:t>
      </w:r>
    </w:p>
    <w:p>
      <w:pPr>
        <w:pStyle w:val="311Level3c3"/>
        <w:keepNext/>
        <w:rPr>
          <w:rFonts w:cs="Times New Roman"/>
          <w:color w:val="000000" w:themeColor="text1"/>
        </w:rPr>
      </w:pPr>
      <w:bookmarkStart w:id="5101" w:name="_Toc905101"/>
      <w:r>
        <w:rPr>
          <w:rFonts w:cs="Times New Roman"/>
          <w:color w:val="000000" w:themeColor="text1"/>
        </w:rPr>
        <w:t xml:space="preserve">3.5.3. Chức năng nhận diện và hiển thị kết quả</w:t>
      </w:r>
      <w:bookmarkEnd w:id="5101"/>
    </w:p>
    <w:p>
      <w:pPr>
        <w:pStyle w:val="0TEXTc1"/>
        <w:rPr>
          <w:rFonts w:cs="Times New Roman"/>
          <w:color w:val="000000" w:themeColor="text1"/>
        </w:rPr>
      </w:pPr>
      <w:r>
        <w:rPr>
          <w:rFonts w:cs="Times New Roman"/>
          <w:i/>
          <w:color w:val="000000" w:themeColor="text1"/>
          <w:highlight w:val="yellow"/>
        </w:rPr>
        <w:t xml:space="preserve">[Bổ sung: ảnh chụp kết quả nhận diện và giỏ hàng.]</w:t>
      </w:r>
    </w:p>
    <w:p>
      <w:pPr>
        <w:pStyle w:val="311Level3c3"/>
        <w:keepNext/>
        <w:rPr>
          <w:rFonts w:cs="Times New Roman"/>
          <w:color w:val="000000" w:themeColor="text1"/>
        </w:rPr>
      </w:pPr>
      <w:bookmarkStart w:id="5102" w:name="_Toc905102"/>
      <w:r>
        <w:rPr>
          <w:rFonts w:cs="Times New Roman"/>
          <w:color w:val="000000" w:themeColor="text1"/>
        </w:rPr>
        <w:t xml:space="preserve">3.5.4. Chức năng tính tiền và xuất hóa đơn</w:t>
      </w:r>
      <w:bookmarkEnd w:id="5102"/>
    </w:p>
    <w:p>
      <w:pPr>
        <w:pStyle w:val="0TEXTc1"/>
        <w:rPr>
          <w:rFonts w:cs="Times New Roman"/>
          <w:color w:val="000000" w:themeColor="text1"/>
        </w:rPr>
      </w:pPr>
      <w:r>
        <w:rPr>
          <w:rFonts w:cs="Times New Roman"/>
          <w:i/>
          <w:color w:val="000000" w:themeColor="text1"/>
          <w:highlight w:val="yellow"/>
        </w:rPr>
        <w:t xml:space="preserve">[Bổ sung: ảnh chụp hóa đơn được xuất, đối chiếu với hóa đơn thực tế.]</w:t>
      </w:r>
    </w:p>
    <w:p>
      <w:pPr>
        <w:pStyle w:val="311Level3c3"/>
        <w:keepNext/>
        <w:rPr>
          <w:rFonts w:cs="Times New Roman"/>
          <w:color w:val="000000" w:themeColor="text1"/>
        </w:rPr>
      </w:pPr>
      <w:bookmarkStart w:id="5103" w:name="_Toc905103"/>
      <w:r>
        <w:rPr>
          <w:rFonts w:cs="Times New Roman"/>
          <w:color w:val="000000" w:themeColor="text1"/>
        </w:rPr>
        <w:t xml:space="preserve">3.5.5. Hạn chế và hướng phát triển</w:t>
      </w:r>
      <w:bookmarkEnd w:id="5103"/>
    </w:p>
    <w:p>
      <w:pPr>
        <w:pStyle w:val="0TEXTc1"/>
        <w:rPr>
          <w:rFonts w:cs="Times New Roman"/>
          <w:color w:val="000000" w:themeColor="text1"/>
        </w:rPr>
      </w:pPr>
      <w:r>
        <w:rPr>
          <w:rFonts w:cs="Times New Roman"/>
          <w:i/>
          <w:color w:val="000000" w:themeColor="text1"/>
          <w:highlight w:val="yellow"/>
        </w:rPr>
        <w:t xml:space="preserve">[Bổ sung sau khi có kết quả: hạn chế về dữ liệu, số lớp, tình huống che khuất; hướng phát triển như mở rộng danh mục, kết hợp mã vạch, triển khai trên thiết bị nhúng.]</w:t>
      </w:r>
    </w:p>
    <w:p w14:paraId="04E3768D" w14:textId="77777777" w:rsidR="005931F9" w:rsidRPr="00FD0247" w:rsidRDefault="00F42E56" w:rsidP="000824B1">
      <w:pPr>
        <w:pStyle w:val="1Chapterc5"/>
        <w:pageBreakBefore/>
        <w:rPr>
          <w:rFonts w:cs="Times New Roman"/>
          <w:color w:val="000000" w:themeColor="text1"/>
        </w:rPr>
      </w:pPr>
      <w:bookmarkStart w:id="99" w:name="_Toc241634420"/>
      <w:r>
        <w:rPr>
          <w:rFonts w:cs="Times New Roman"/>
          <w:color w:val="000000" w:themeColor="text1"/>
        </w:rPr>
        <w:t>KẾT LUẬN</w:t>
      </w:r>
      <w:bookmarkEnd w:id="99"/>
    </w:p>
    <w:p w14:paraId="582E22BF"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7CF7CDD4" w14:textId="77777777" w:rsidR="005931F9" w:rsidRPr="00FD0247" w:rsidRDefault="00F42E56" w:rsidP="000824B1">
      <w:pPr>
        <w:pStyle w:val="1Chapterc5"/>
        <w:rPr>
          <w:rFonts w:cs="Times New Roman"/>
          <w:color w:val="000000" w:themeColor="text1"/>
        </w:rPr>
      </w:pPr>
      <w:bookmarkStart w:id="100" w:name="_Toc241634421"/>
      <w:r>
        <w:rPr>
          <w:rFonts w:cs="Times New Roman"/>
          <w:color w:val="000000" w:themeColor="text1"/>
        </w:rPr>
        <w:lastRenderedPageBreak/>
        <w:t>TÀI LIỆU THAM KHẢO</w:t>
      </w:r>
      <w:bookmarkEnd w:id="100"/>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w:t>
      </w:r>
      <w:r>
        <w:tab/>
      </w:r>
      <w:r>
        <w:rPr>
          <w:rFonts w:cs="Times New Roman"/>
          <w:color w:val="000000" w:themeColor="text1"/>
        </w:rPr>
        <w:t xml:space="preserve">X.-S. Wei, Q. Cui, L. Yang, P. Wang, and L. Liu, “RPC: A large-scale retail product checkout dataset,” arXiv:1901.07249, 2019.</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 xml:space="preserve">Proc. IEEE CVPR</w:t>
      </w:r>
      <w:r>
        <w:rPr>
          <w:rFonts w:cs="Times New Roman"/>
          <w:color w:val="000000" w:themeColor="text1"/>
        </w:rPr>
        <w:t xml:space="preserve">, 2019, pp. 5227–5236.</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[3]</w:t>
      </w:r>
      <w:r>
        <w:tab/>
      </w:r>
      <w:r>
        <w:rPr>
          <w:rFonts w:cs="Times New Roman"/>
          <w:color w:val="000000" w:themeColor="text1"/>
        </w:rPr>
        <w:t xml:space="preserve">T. M. Mitchell, </w:t>
      </w:r>
      <w:r>
        <w:rPr>
          <w:rFonts w:cs="Times New Roman"/>
          <w:i/>
          <w:color w:val="000000" w:themeColor="text1"/>
        </w:rPr>
        <w:t xml:space="preserve">Machine Learning</w:t>
      </w:r>
      <w:r>
        <w:rPr>
          <w:rFonts w:cs="Times New Roman"/>
          <w:color w:val="000000" w:themeColor="text1"/>
        </w:rPr>
        <w:t xml:space="preserve">. New York: McGraw-Hill, 1997.</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[4]</w:t>
      </w:r>
      <w:r>
        <w:tab/>
      </w:r>
      <w:r>
        <w:rPr>
          <w:rFonts w:cs="Times New Roman"/>
          <w:color w:val="000000" w:themeColor="text1"/>
        </w:rPr>
        <w:t xml:space="preserve">I. Goodfellow, Y. Bengio, and A. Courville, </w:t>
      </w:r>
      <w:r>
        <w:rPr>
          <w:rFonts w:cs="Times New Roman"/>
          <w:i/>
          <w:color w:val="000000" w:themeColor="text1"/>
        </w:rPr>
        <w:t xml:space="preserve">Deep Learning</w:t>
      </w:r>
      <w:r>
        <w:rPr>
          <w:rFonts w:cs="Times New Roman"/>
          <w:color w:val="000000" w:themeColor="text1"/>
        </w:rPr>
        <w:t xml:space="preserve">. Cambridge, MA: MIT Press, 2016.</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 xml:space="preserve">Proc. IEEE CVPR</w:t>
      </w:r>
      <w:r>
        <w:rPr>
          <w:rFonts w:cs="Times New Roman"/>
          <w:color w:val="000000" w:themeColor="text1"/>
        </w:rPr>
        <w:t xml:space="preserve">, 2009, pp. 248–255.</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[6]</w:t>
      </w:r>
      <w:r>
        <w:tab/>
      </w:r>
      <w:r>
        <w:rPr>
          <w:rFonts w:cs="Times New Roman"/>
          <w:color w:val="000000" w:themeColor="text1"/>
        </w:rPr>
        <w:t xml:space="preserve">T.-Y. Lin </w:t>
      </w:r>
      <w:r>
        <w:rPr>
          <w:rFonts w:cs="Times New Roman"/>
          <w:i/>
          <w:color w:val="000000" w:themeColor="text1"/>
        </w:rPr>
        <w:t xml:space="preserve">et al.</w:t>
      </w:r>
      <w:r>
        <w:rPr>
          <w:rFonts w:cs="Times New Roman"/>
          <w:color w:val="000000" w:themeColor="text1"/>
        </w:rPr>
        <w:t xml:space="preserve">, “Microsoft COCO: Common objects in context,” in </w:t>
      </w:r>
      <w:r>
        <w:rPr>
          <w:rFonts w:cs="Times New Roman"/>
          <w:i/>
          <w:color w:val="000000" w:themeColor="text1"/>
        </w:rPr>
        <w:t xml:space="preserve">Proc. ECCV</w:t>
      </w:r>
      <w:r>
        <w:rPr>
          <w:rFonts w:cs="Times New Roman"/>
          <w:color w:val="000000" w:themeColor="text1"/>
        </w:rPr>
        <w:t xml:space="preserve">, 2014, pp. 740–755.</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 xml:space="preserve">Journal of Big Data</w:t>
      </w:r>
      <w:r>
        <w:rPr>
          <w:rFonts w:cs="Times New Roman"/>
          <w:color w:val="000000" w:themeColor="text1"/>
        </w:rPr>
        <w:t xml:space="preserve">, vol. 6, no. 60, 2019.</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[8]</w:t>
      </w:r>
      <w:r>
        <w:tab/>
      </w:r>
      <w:r>
        <w:rPr>
          <w:rFonts w:cs="Times New Roman"/>
          <w:color w:val="000000" w:themeColor="text1"/>
        </w:rPr>
        <w:t xml:space="preserve">N. Dalal and B. Triggs, “Histograms of oriented gradients for human detection,” in </w:t>
      </w:r>
      <w:r>
        <w:rPr>
          <w:rFonts w:cs="Times New Roman"/>
          <w:i/>
          <w:color w:val="000000" w:themeColor="text1"/>
        </w:rPr>
        <w:t xml:space="preserve">Proc. IEEE CVPR</w:t>
      </w:r>
      <w:r>
        <w:rPr>
          <w:rFonts w:cs="Times New Roman"/>
          <w:color w:val="000000" w:themeColor="text1"/>
        </w:rPr>
        <w:t xml:space="preserve">, 2005, pp. 886–893.</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[9]</w:t>
      </w:r>
      <w:r>
        <w:tab/>
      </w:r>
      <w:r>
        <w:rPr>
          <w:rFonts w:cs="Times New Roman"/>
          <w:color w:val="000000" w:themeColor="text1"/>
        </w:rPr>
        <w:t xml:space="preserve">T. Cover and P. Hart, “Nearest neighbor pattern classification,” </w:t>
      </w:r>
      <w:r>
        <w:rPr>
          <w:rFonts w:cs="Times New Roman"/>
          <w:i/>
          <w:color w:val="000000" w:themeColor="text1"/>
        </w:rPr>
        <w:t xml:space="preserve">IEEE Transactions on Information Theory</w:t>
      </w:r>
      <w:r>
        <w:rPr>
          <w:rFonts w:cs="Times New Roman"/>
          <w:color w:val="000000" w:themeColor="text1"/>
        </w:rPr>
        <w:t xml:space="preserve">, vol. 13, no. 1, pp. 21–27, 1967.</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[10]</w:t>
      </w:r>
      <w:r>
        <w:tab/>
      </w:r>
      <w:r>
        <w:rPr>
          <w:rFonts w:cs="Times New Roman"/>
          <w:color w:val="000000" w:themeColor="text1"/>
        </w:rPr>
        <w:t xml:space="preserve">C. Cortes and V. Vapnik, “Support-vector networks,” </w:t>
      </w:r>
      <w:r>
        <w:rPr>
          <w:rFonts w:cs="Times New Roman"/>
          <w:i/>
          <w:color w:val="000000" w:themeColor="text1"/>
        </w:rPr>
        <w:t xml:space="preserve">Machine Learning</w:t>
      </w:r>
      <w:r>
        <w:rPr>
          <w:rFonts w:cs="Times New Roman"/>
          <w:color w:val="000000" w:themeColor="text1"/>
        </w:rPr>
        <w:t xml:space="preserve">, vol. 20, no. 3, pp. 273–297, 1995.</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[11]</w:t>
      </w:r>
      <w:r>
        <w:tab/>
      </w:r>
      <w:r>
        <w:rPr>
          <w:rFonts w:cs="Times New Roman"/>
          <w:color w:val="000000" w:themeColor="text1"/>
        </w:rPr>
        <w:t xml:space="preserve">L. Breiman, “Random forests,” </w:t>
      </w:r>
      <w:r>
        <w:rPr>
          <w:rFonts w:cs="Times New Roman"/>
          <w:i/>
          <w:color w:val="000000" w:themeColor="text1"/>
        </w:rPr>
        <w:t xml:space="preserve">Machine Learning</w:t>
      </w:r>
      <w:r>
        <w:rPr>
          <w:rFonts w:cs="Times New Roman"/>
          <w:color w:val="000000" w:themeColor="text1"/>
        </w:rPr>
        <w:t xml:space="preserve">, vol. 45, no. 1, pp. 5–32, 2001.</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[12]</w:t>
      </w:r>
      <w:r>
        <w:tab/>
      </w:r>
      <w:r>
        <w:rPr>
          <w:rFonts w:cs="Times New Roman"/>
          <w:color w:val="000000" w:themeColor="text1"/>
        </w:rPr>
        <w:t xml:space="preserve">Y. LeCun, L. Bottou, Y. Bengio, and P. Haffner, “Gradient-based learning applied to document recognition,” </w:t>
      </w:r>
      <w:r>
        <w:rPr>
          <w:rFonts w:cs="Times New Roman"/>
          <w:i/>
          <w:color w:val="000000" w:themeColor="text1"/>
        </w:rPr>
        <w:t xml:space="preserve">Proceedings of the IEEE</w:t>
      </w:r>
      <w:r>
        <w:rPr>
          <w:rFonts w:cs="Times New Roman"/>
          <w:color w:val="000000" w:themeColor="text1"/>
        </w:rPr>
        <w:t xml:space="preserve">, vol. 86, no. 11, pp. 2278–2324, 1998.</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[13]</w:t>
      </w:r>
      <w:r>
        <w:tab/>
      </w:r>
      <w:r>
        <w:rPr>
          <w:rFonts w:cs="Times New Roman"/>
          <w:color w:val="000000" w:themeColor="text1"/>
        </w:rPr>
        <w:t xml:space="preserve">S. J. Pan and Q. Yang, “A survey on transfer learning,” </w:t>
      </w:r>
      <w:r>
        <w:rPr>
          <w:rFonts w:cs="Times New Roman"/>
          <w:i/>
          <w:color w:val="000000" w:themeColor="text1"/>
        </w:rPr>
        <w:t xml:space="preserve">IEEE Transactions on Knowledge and Data Engineering</w:t>
      </w:r>
      <w:r>
        <w:rPr>
          <w:rFonts w:cs="Times New Roman"/>
          <w:color w:val="000000" w:themeColor="text1"/>
        </w:rPr>
        <w:t xml:space="preserve">, vol. 22, no. 10, pp. 1345–1359, 2010.</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[14]</w:t>
      </w:r>
      <w:r>
        <w:tab/>
      </w:r>
      <w:r>
        <w:rPr>
          <w:rFonts w:cs="Times New Roman"/>
          <w:color w:val="000000" w:themeColor="text1"/>
        </w:rPr>
        <w:t xml:space="preserve">K. He, X. Zhang, S. Ren, and J. Sun, “Deep residual learning for image recognition,” in </w:t>
      </w:r>
      <w:r>
        <w:rPr>
          <w:rFonts w:cs="Times New Roman"/>
          <w:i/>
          <w:color w:val="000000" w:themeColor="text1"/>
        </w:rPr>
        <w:t xml:space="preserve">Proc. IEEE CVPR</w:t>
      </w:r>
      <w:r>
        <w:rPr>
          <w:rFonts w:cs="Times New Roman"/>
          <w:color w:val="000000" w:themeColor="text1"/>
        </w:rPr>
        <w:t xml:space="preserve">, 2016, pp. 770–778.</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[15]</w:t>
      </w:r>
      <w:r>
        <w:tab/>
      </w:r>
      <w:r>
        <w:rPr>
          <w:rFonts w:cs="Times New Roman"/>
          <w:color w:val="000000" w:themeColor="text1"/>
        </w:rPr>
        <w:t xml:space="preserve">M. Sandler, A. Howard, M. Zhu, A. Zhmoginov, and L.-C. Chen, “MobileNetV2: Inverted residuals and linear bottlenecks,” in </w:t>
      </w:r>
      <w:r>
        <w:rPr>
          <w:rFonts w:cs="Times New Roman"/>
          <w:i/>
          <w:color w:val="000000" w:themeColor="text1"/>
        </w:rPr>
        <w:t xml:space="preserve">Proc. IEEE CVPR</w:t>
      </w:r>
      <w:r>
        <w:rPr>
          <w:rFonts w:cs="Times New Roman"/>
          <w:color w:val="000000" w:themeColor="text1"/>
        </w:rPr>
        <w:t xml:space="preserve">, 2018, pp. 4510–4520.</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[16]</w:t>
      </w:r>
      <w:r>
        <w:tab/>
      </w:r>
      <w:r>
        <w:rPr>
          <w:rFonts w:cs="Times New Roman"/>
          <w:color w:val="000000" w:themeColor="text1"/>
        </w:rPr>
        <w:t xml:space="preserve">S. Ren, K. He, R. Girshick, and J. Sun, “Faster R-CNN: Towards real-time object detection with region proposal networks,” in </w:t>
      </w:r>
      <w:r>
        <w:rPr>
          <w:rFonts w:cs="Times New Roman"/>
          <w:i/>
          <w:color w:val="000000" w:themeColor="text1"/>
        </w:rPr>
        <w:t xml:space="preserve">Advances in Neural Information Processing Systems 28</w:t>
      </w:r>
      <w:r>
        <w:rPr>
          <w:rFonts w:cs="Times New Roman"/>
          <w:color w:val="000000" w:themeColor="text1"/>
        </w:rPr>
        <w:t xml:space="preserve">, 2015, pp. 91–99.</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[17]</w:t>
      </w:r>
      <w:r>
        <w:tab/>
      </w:r>
      <w:r>
        <w:rPr>
          <w:rFonts w:cs="Times New Roman"/>
          <w:color w:val="000000" w:themeColor="text1"/>
        </w:rPr>
        <w:t xml:space="preserve">J. Redmon, S. Divvala, R. Girshick, and A. Farhadi, “You only look once: Unified, real-time object detection,” in </w:t>
      </w:r>
      <w:r>
        <w:rPr>
          <w:rFonts w:cs="Times New Roman"/>
          <w:i/>
          <w:color w:val="000000" w:themeColor="text1"/>
        </w:rPr>
        <w:t xml:space="preserve">Proc. IEEE CVPR</w:t>
      </w:r>
      <w:r>
        <w:rPr>
          <w:rFonts w:cs="Times New Roman"/>
          <w:color w:val="000000" w:themeColor="text1"/>
        </w:rPr>
        <w:t xml:space="preserve">, 2016, pp. 779–788.</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[18]</w:t>
      </w:r>
      <w:r>
        <w:tab/>
      </w:r>
      <w:r>
        <w:rPr>
          <w:rFonts w:cs="Times New Roman"/>
          <w:color w:val="000000" w:themeColor="text1"/>
        </w:rPr>
        <w:t xml:space="preserve">G. Jocher, J. Qiu, and A. Chaurasia, </w:t>
      </w:r>
      <w:r>
        <w:rPr>
          <w:rFonts w:cs="Times New Roman"/>
          <w:i/>
          <w:color w:val="000000" w:themeColor="text1"/>
        </w:rPr>
        <w:t xml:space="preserve">Ultralytics YOLO</w:t>
      </w:r>
      <w:r>
        <w:rPr>
          <w:rFonts w:cs="Times New Roman"/>
          <w:color w:val="000000" w:themeColor="text1"/>
        </w:rPr>
        <w:t xml:space="preserve">, 2023. [Online]. Available: https://github.com/ultralytics/ultralytics</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[19]</w:t>
      </w:r>
      <w:r>
        <w:tab/>
      </w:r>
      <w:r>
        <w:rPr>
          <w:rFonts w:cs="Times New Roman"/>
          <w:color w:val="000000" w:themeColor="text1"/>
        </w:rPr>
        <w:t xml:space="preserve">A. Paszke </w:t>
      </w:r>
      <w:r>
        <w:rPr>
          <w:rFonts w:cs="Times New Roman"/>
          <w:i/>
          <w:color w:val="000000" w:themeColor="text1"/>
        </w:rPr>
        <w:t xml:space="preserve">et al.</w:t>
      </w:r>
      <w:r>
        <w:rPr>
          <w:rFonts w:cs="Times New Roman"/>
          <w:color w:val="000000" w:themeColor="text1"/>
        </w:rPr>
        <w:t xml:space="preserve">, “PyTorch: An imperative style, high-performance deep learning library,” in </w:t>
      </w:r>
      <w:r>
        <w:rPr>
          <w:rFonts w:cs="Times New Roman"/>
          <w:i/>
          <w:color w:val="000000" w:themeColor="text1"/>
        </w:rPr>
        <w:t xml:space="preserve">Advances in Neural Information Processing Systems 32</w:t>
      </w:r>
      <w:r>
        <w:rPr>
          <w:rFonts w:cs="Times New Roman"/>
          <w:color w:val="000000" w:themeColor="text1"/>
        </w:rPr>
        <w:t xml:space="preserve">, 2019.</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[20]</w:t>
      </w:r>
      <w:r>
        <w:tab/>
      </w:r>
      <w:r>
        <w:rPr>
          <w:rFonts w:cs="Times New Roman"/>
          <w:color w:val="000000" w:themeColor="text1"/>
        </w:rPr>
        <w:t xml:space="preserve">F. Pedregosa </w:t>
      </w:r>
      <w:r>
        <w:rPr>
          <w:rFonts w:cs="Times New Roman"/>
          <w:i/>
          <w:color w:val="000000" w:themeColor="text1"/>
        </w:rPr>
        <w:t xml:space="preserve">et al.</w:t>
      </w:r>
      <w:r>
        <w:rPr>
          <w:rFonts w:cs="Times New Roman"/>
          <w:color w:val="000000" w:themeColor="text1"/>
        </w:rPr>
        <w:t xml:space="preserve">, “Scikit-learn: Machine learning in Python,” </w:t>
      </w:r>
      <w:r>
        <w:rPr>
          <w:rFonts w:cs="Times New Roman"/>
          <w:i/>
          <w:color w:val="000000" w:themeColor="text1"/>
        </w:rPr>
        <w:t xml:space="preserve">Journal of Machine Learning Research</w:t>
      </w:r>
      <w:r>
        <w:rPr>
          <w:rFonts w:cs="Times New Roman"/>
          <w:color w:val="000000" w:themeColor="text1"/>
        </w:rPr>
        <w:t xml:space="preserve">, vol. 12, pp. 2825–2830, 2011.</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[21]</w:t>
      </w:r>
      <w:r>
        <w:tab/>
      </w:r>
      <w:r>
        <w:rPr>
          <w:rFonts w:cs="Times New Roman"/>
          <w:color w:val="000000" w:themeColor="text1"/>
        </w:rPr>
        <w:t xml:space="preserve">M. Everingham, L. Van Gool, C. K. I. Williams, J. Winn, and A. Zisserman, “The PASCAL Visual Object Classes (VOC) challenge,” </w:t>
      </w:r>
      <w:r>
        <w:rPr>
          <w:rFonts w:cs="Times New Roman"/>
          <w:i/>
          <w:color w:val="000000" w:themeColor="text1"/>
        </w:rPr>
        <w:t xml:space="preserve">International Journal of Computer Vision</w:t>
      </w:r>
      <w:r>
        <w:rPr>
          <w:rFonts w:cs="Times New Roman"/>
          <w:color w:val="000000" w:themeColor="text1"/>
        </w:rPr>
        <w:t xml:space="preserve">, vol. 88, no. 2, pp. 303–338, 2010.</w:t>
      </w:r>
    </w:p>
    <w:sectPr w:rsidR="00CB0988" w:rsidRPr="00FD0247" w:rsidSect="00B90023">
      <w:headerReference w:type="default" r:id="rId15"/>
      <w:footerReference w:type="default" r:id="rId16"/>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D3510" w14:textId="77777777" w:rsidR="00C97635" w:rsidRDefault="00C97635">
      <w:pPr>
        <w:spacing w:after="0" w:line="240" w:lineRule="auto"/>
      </w:pPr>
      <w:r>
        <w:separator/>
      </w:r>
    </w:p>
  </w:endnote>
  <w:endnote w:type="continuationSeparator" w:id="0">
    <w:p w14:paraId="45262BDA" w14:textId="77777777" w:rsidR="00C97635" w:rsidRDefault="00C97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2535"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B5DF0FD"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35469F9"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9FAA"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A7230" w14:textId="77777777" w:rsidR="00C97635" w:rsidRDefault="00C97635">
      <w:pPr>
        <w:spacing w:after="0" w:line="240" w:lineRule="auto"/>
      </w:pPr>
      <w:r>
        <w:separator/>
      </w:r>
    </w:p>
  </w:footnote>
  <w:footnote w:type="continuationSeparator" w:id="0">
    <w:p w14:paraId="3B807C28" w14:textId="77777777" w:rsidR="00C97635" w:rsidRDefault="00C97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991"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8A90"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8"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0"/>
  </w:num>
  <w:num w:numId="2" w16cid:durableId="1497644933">
    <w:abstractNumId w:val="3"/>
  </w:num>
  <w:num w:numId="3" w16cid:durableId="8871813">
    <w:abstractNumId w:val="1"/>
  </w:num>
  <w:num w:numId="4" w16cid:durableId="1900938723">
    <w:abstractNumId w:val="9"/>
  </w:num>
  <w:num w:numId="5" w16cid:durableId="874081366">
    <w:abstractNumId w:val="5"/>
  </w:num>
  <w:num w:numId="6" w16cid:durableId="974215052">
    <w:abstractNumId w:val="7"/>
  </w:num>
  <w:num w:numId="7" w16cid:durableId="1586693893">
    <w:abstractNumId w:val="6"/>
  </w:num>
  <w:num w:numId="8" w16cid:durableId="1070079834">
    <w:abstractNumId w:val="0"/>
  </w:num>
  <w:num w:numId="9" w16cid:durableId="1007904655">
    <w:abstractNumId w:val="8"/>
  </w:num>
  <w:num w:numId="10" w16cid:durableId="1168909440">
    <w:abstractNumId w:val="2"/>
  </w:num>
  <w:num w:numId="11" w16cid:durableId="210193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4F6F"/>
    <w:rsid w:val="001213BE"/>
    <w:rsid w:val="00122A9A"/>
    <w:rsid w:val="00133EC8"/>
    <w:rsid w:val="001466C4"/>
    <w:rsid w:val="00153B7E"/>
    <w:rsid w:val="0016735B"/>
    <w:rsid w:val="0017297F"/>
    <w:rsid w:val="00172A79"/>
    <w:rsid w:val="00176121"/>
    <w:rsid w:val="0017655A"/>
    <w:rsid w:val="0018061E"/>
    <w:rsid w:val="00191D4D"/>
    <w:rsid w:val="00195C4D"/>
    <w:rsid w:val="0019623D"/>
    <w:rsid w:val="001B23D5"/>
    <w:rsid w:val="001B65FE"/>
    <w:rsid w:val="001C173B"/>
    <w:rsid w:val="001C3577"/>
    <w:rsid w:val="001C4344"/>
    <w:rsid w:val="001E0A6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4D7D"/>
    <w:rsid w:val="002808B4"/>
    <w:rsid w:val="00280C3A"/>
    <w:rsid w:val="00286264"/>
    <w:rsid w:val="00293529"/>
    <w:rsid w:val="00296875"/>
    <w:rsid w:val="002978D4"/>
    <w:rsid w:val="00297AF3"/>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412D"/>
    <w:rsid w:val="003F48F6"/>
    <w:rsid w:val="004117BD"/>
    <w:rsid w:val="00412CD2"/>
    <w:rsid w:val="00414FFB"/>
    <w:rsid w:val="0042070A"/>
    <w:rsid w:val="00421959"/>
    <w:rsid w:val="004418BE"/>
    <w:rsid w:val="00441A57"/>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6AE5"/>
    <w:rsid w:val="00516F08"/>
    <w:rsid w:val="005171F2"/>
    <w:rsid w:val="00522267"/>
    <w:rsid w:val="005245AF"/>
    <w:rsid w:val="00535961"/>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354A"/>
    <w:rsid w:val="005C3AA9"/>
    <w:rsid w:val="005D1740"/>
    <w:rsid w:val="005E0025"/>
    <w:rsid w:val="005E0394"/>
    <w:rsid w:val="005F673A"/>
    <w:rsid w:val="005F7556"/>
    <w:rsid w:val="006002DC"/>
    <w:rsid w:val="00601FC1"/>
    <w:rsid w:val="0060474C"/>
    <w:rsid w:val="00604B1C"/>
    <w:rsid w:val="00605185"/>
    <w:rsid w:val="0061329C"/>
    <w:rsid w:val="00613A5E"/>
    <w:rsid w:val="006225F0"/>
    <w:rsid w:val="00623C12"/>
    <w:rsid w:val="0063141C"/>
    <w:rsid w:val="00643EF5"/>
    <w:rsid w:val="0064638F"/>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537B6"/>
    <w:rsid w:val="00764716"/>
    <w:rsid w:val="00764E1A"/>
    <w:rsid w:val="0077129E"/>
    <w:rsid w:val="0078151D"/>
    <w:rsid w:val="00783F56"/>
    <w:rsid w:val="0079012B"/>
    <w:rsid w:val="007A403E"/>
    <w:rsid w:val="007A4A20"/>
    <w:rsid w:val="007A4C5C"/>
    <w:rsid w:val="007A6243"/>
    <w:rsid w:val="007B6425"/>
    <w:rsid w:val="007B6441"/>
    <w:rsid w:val="007C190C"/>
    <w:rsid w:val="007C7D76"/>
    <w:rsid w:val="007E1253"/>
    <w:rsid w:val="007E1F90"/>
    <w:rsid w:val="007E402F"/>
    <w:rsid w:val="007E4F23"/>
    <w:rsid w:val="007E5E21"/>
    <w:rsid w:val="007F6121"/>
    <w:rsid w:val="00803B12"/>
    <w:rsid w:val="00803C56"/>
    <w:rsid w:val="00803EA6"/>
    <w:rsid w:val="008203CC"/>
    <w:rsid w:val="008241E0"/>
    <w:rsid w:val="0082454F"/>
    <w:rsid w:val="008430F5"/>
    <w:rsid w:val="0085473C"/>
    <w:rsid w:val="00856D0C"/>
    <w:rsid w:val="00863725"/>
    <w:rsid w:val="00874D25"/>
    <w:rsid w:val="008809DA"/>
    <w:rsid w:val="00884800"/>
    <w:rsid w:val="0089298F"/>
    <w:rsid w:val="008939A3"/>
    <w:rsid w:val="008A4F66"/>
    <w:rsid w:val="008B1CE5"/>
    <w:rsid w:val="008B2236"/>
    <w:rsid w:val="008B57A5"/>
    <w:rsid w:val="008C36BB"/>
    <w:rsid w:val="008D1548"/>
    <w:rsid w:val="008D1915"/>
    <w:rsid w:val="008E074D"/>
    <w:rsid w:val="008E2940"/>
    <w:rsid w:val="008E6CAF"/>
    <w:rsid w:val="008F4429"/>
    <w:rsid w:val="008F761C"/>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A00392"/>
    <w:rsid w:val="00A10307"/>
    <w:rsid w:val="00A12C84"/>
    <w:rsid w:val="00A12DAE"/>
    <w:rsid w:val="00A176B7"/>
    <w:rsid w:val="00A21A7C"/>
    <w:rsid w:val="00A32268"/>
    <w:rsid w:val="00A32A68"/>
    <w:rsid w:val="00A42BB0"/>
    <w:rsid w:val="00A432C2"/>
    <w:rsid w:val="00A46545"/>
    <w:rsid w:val="00A66757"/>
    <w:rsid w:val="00A67222"/>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2F41"/>
    <w:rsid w:val="00B935AA"/>
    <w:rsid w:val="00B97E76"/>
    <w:rsid w:val="00BA4531"/>
    <w:rsid w:val="00BB288E"/>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5C63"/>
    <w:rsid w:val="00C171D3"/>
    <w:rsid w:val="00C17911"/>
    <w:rsid w:val="00C2279C"/>
    <w:rsid w:val="00C30F63"/>
    <w:rsid w:val="00C32ECA"/>
    <w:rsid w:val="00C34B28"/>
    <w:rsid w:val="00C371C1"/>
    <w:rsid w:val="00C40821"/>
    <w:rsid w:val="00C525E4"/>
    <w:rsid w:val="00C54334"/>
    <w:rsid w:val="00C608B9"/>
    <w:rsid w:val="00C65813"/>
    <w:rsid w:val="00C66235"/>
    <w:rsid w:val="00C66ADD"/>
    <w:rsid w:val="00C674C4"/>
    <w:rsid w:val="00C77103"/>
    <w:rsid w:val="00C87408"/>
    <w:rsid w:val="00C91281"/>
    <w:rsid w:val="00C93975"/>
    <w:rsid w:val="00C97635"/>
    <w:rsid w:val="00CA1759"/>
    <w:rsid w:val="00CA27E8"/>
    <w:rsid w:val="00CA36E6"/>
    <w:rsid w:val="00CA6D8A"/>
    <w:rsid w:val="00CB0988"/>
    <w:rsid w:val="00CB51BD"/>
    <w:rsid w:val="00CB6CF2"/>
    <w:rsid w:val="00CC509E"/>
    <w:rsid w:val="00CD3F79"/>
    <w:rsid w:val="00CD426E"/>
    <w:rsid w:val="00CD42B3"/>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22CD"/>
    <w:rsid w:val="00F94D92"/>
    <w:rsid w:val="00F96361"/>
    <w:rsid w:val="00F97C6A"/>
    <w:rsid w:val="00FA03C0"/>
    <w:rsid w:val="00FA3325"/>
    <w:rsid w:val="00FA3813"/>
    <w:rsid w:val="00FA5F48"/>
    <w:rsid w:val="00FB207A"/>
    <w:rsid w:val="00FB3965"/>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4A52"/>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Fig1" Type="http://schemas.openxmlformats.org/officeDocument/2006/relationships/image" Target="media/fig_1.png"/><Relationship Id="rIdFig2" Type="http://schemas.openxmlformats.org/officeDocument/2006/relationships/image" Target="media/fig_2.png"/><Relationship Id="rIdFig3" Type="http://schemas.openxmlformats.org/officeDocument/2006/relationships/image" Target="media/fig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16</Pages>
  <Words>2247</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543</cp:revision>
  <cp:lastPrinted>2023-04-12T16:02:00Z</cp:lastPrinted>
  <dcterms:created xsi:type="dcterms:W3CDTF">2021-09-06T09:09:00Z</dcterms:created>
  <dcterms:modified xsi:type="dcterms:W3CDTF">2026-09-29T21:55:00Z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