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w:body>
    <w:p>
      <w:pPr>
        <w:spacing w:before="180" w:after="120" w:line="330" w:lineRule="auto"/>
        <w:jc w:val="center"/>
      </w:pPr>
      <w:r>
        <w:rPr>
          <w:rFonts w:ascii="Times New Roman" w:hAnsi="Times New Roman" w:eastAsia="Times New Roman"/>
          <w:sz w:val="34"/>
          <w:color w:val="244936"/>
          <w:b/>
        </w:rPr>
        <w:t xml:space="preserve">XÂY DỰNG HỆ THỐNG QUẢN LÝ CỬA HÀNG SÁCH</w:t>
      </w:r>
    </w:p>
    <w:p>
      <w:pPr>
        <w:spacing w:before="0" w:after="120" w:line="330" w:lineRule="auto"/>
        <w:jc w:val="center"/>
      </w:pPr>
      <w:r>
        <w:rPr>
          <w:rFonts w:ascii="Times New Roman" w:hAnsi="Times New Roman" w:eastAsia="Times New Roman"/>
          <w:sz w:val="28"/>
          <w:color w:val="456B50"/>
          <w:b/>
        </w:rPr>
        <w:t xml:space="preserve">DANH SÁCH CHỨC NĂNG ĐỒ ÁN</w:t>
      </w:r>
    </w:p>
    <w:p>
      <w:pPr>
        <w:spacing w:before="180" w:after="75" w:line="330" w:lineRule="auto"/>
        <w:outlineLvl w:val="0"/>
        <w:keepNext/>
      </w:pPr>
      <w:r>
        <w:rPr>
          <w:rFonts w:ascii="Times New Roman" w:hAnsi="Times New Roman" w:eastAsia="Times New Roman"/>
          <w:sz w:val="30"/>
          <w:color w:val="244936"/>
          <w:b/>
        </w:rPr>
        <w:t xml:space="preserve">1. TÊN CHỦ ĐỀ ĐỒ ÁN</w:t>
      </w:r>
    </w:p>
    <w:p>
      <w:pPr>
        <w:spacing w:before="0" w:after="75" w:line="330" w:lineRule="auto"/>
      </w:pPr>
      <w:r>
        <w:rPr>
          <w:rFonts w:ascii="Times New Roman" w:hAnsi="Times New Roman" w:eastAsia="Times New Roman"/>
          <w:sz w:val="24"/>
          <w:color w:val="222222"/>
        </w:rPr>
        <w:t xml:space="preserve">Xây dựng hệ thống quản lý cửa hàng sách gồm Web (khách hàng và quản trị) và ứng dụng Mobile (khách hàng), sử dụng công nghệ thuộc hệ sinh thái C#/.NET và cơ sở dữ liệu SQL Server.</w:t>
      </w:r>
    </w:p>
    <w:p>
      <w:pPr>
        <w:spacing w:before="180" w:after="75" w:line="330" w:lineRule="auto"/>
        <w:outlineLvl w:val="0"/>
        <w:keepNext/>
      </w:pPr>
      <w:r>
        <w:rPr>
          <w:rFonts w:ascii="Times New Roman" w:hAnsi="Times New Roman" w:eastAsia="Times New Roman"/>
          <w:sz w:val="30"/>
          <w:color w:val="244936"/>
          <w:b/>
        </w:rPr>
        <w:t xml:space="preserve">2. DANH SÁCH CÁC CHỨC NĂNG CHÍNH</w:t>
      </w:r>
    </w:p>
    <w:p>
      <w:pPr>
        <w:spacing w:before="0" w:after="75" w:line="330" w:lineRule="auto"/>
      </w:pPr>
      <w:r>
        <w:rPr>
          <w:rFonts w:ascii="Times New Roman" w:hAnsi="Times New Roman" w:eastAsia="Times New Roman"/>
          <w:sz w:val="24"/>
          <w:color w:val="222222"/>
        </w:rPr>
        <w:t xml:space="preserve">1. Quản lý tài khoản, hồ sơ và phân quyền.</w:t>
      </w:r>
    </w:p>
    <w:p>
      <w:pPr>
        <w:spacing w:before="0" w:after="75" w:line="330" w:lineRule="auto"/>
      </w:pPr>
      <w:r>
        <w:rPr>
          <w:rFonts w:ascii="Times New Roman" w:hAnsi="Times New Roman" w:eastAsia="Times New Roman"/>
          <w:sz w:val="24"/>
          <w:color w:val="222222"/>
        </w:rPr>
        <w:t xml:space="preserve">2. Tra cứu, tìm kiếm và xem thông tin sách.</w:t>
      </w:r>
    </w:p>
    <w:p>
      <w:pPr>
        <w:spacing w:before="0" w:after="75" w:line="330" w:lineRule="auto"/>
      </w:pPr>
      <w:r>
        <w:rPr>
          <w:rFonts w:ascii="Times New Roman" w:hAnsi="Times New Roman" w:eastAsia="Times New Roman"/>
          <w:sz w:val="24"/>
          <w:color w:val="222222"/>
        </w:rPr>
        <w:t xml:space="preserve">3. Giỏ hàng, đặt hàng, voucher và theo dõi đơn hàng.</w:t>
      </w:r>
    </w:p>
    <w:p>
      <w:pPr>
        <w:spacing w:before="0" w:after="75" w:line="330" w:lineRule="auto"/>
      </w:pPr>
      <w:r>
        <w:rPr>
          <w:rFonts w:ascii="Times New Roman" w:hAnsi="Times New Roman" w:eastAsia="Times New Roman"/>
          <w:sz w:val="24"/>
          <w:color w:val="222222"/>
        </w:rPr>
        <w:t xml:space="preserve">4. Kênh Web và ứng dụng Mobile dành cho khách hàng.</w:t>
      </w:r>
    </w:p>
    <w:p>
      <w:pPr>
        <w:spacing w:before="0" w:after="75" w:line="330" w:lineRule="auto"/>
      </w:pPr>
      <w:r>
        <w:rPr>
          <w:rFonts w:ascii="Times New Roman" w:hAnsi="Times New Roman" w:eastAsia="Times New Roman"/>
          <w:sz w:val="24"/>
          <w:color w:val="222222"/>
        </w:rPr>
        <w:t xml:space="preserve">5. Quản lý sách và dữ liệu danh mục.</w:t>
      </w:r>
    </w:p>
    <w:p>
      <w:pPr>
        <w:spacing w:before="0" w:after="75" w:line="330" w:lineRule="auto"/>
      </w:pPr>
      <w:r>
        <w:rPr>
          <w:rFonts w:ascii="Times New Roman" w:hAnsi="Times New Roman" w:eastAsia="Times New Roman"/>
          <w:sz w:val="24"/>
          <w:color w:val="222222"/>
        </w:rPr>
        <w:t xml:space="preserve">6. Quản lý khách hàng.</w:t>
      </w:r>
    </w:p>
    <w:p>
      <w:pPr>
        <w:spacing w:before="0" w:after="75" w:line="330" w:lineRule="auto"/>
      </w:pPr>
      <w:r>
        <w:rPr>
          <w:rFonts w:ascii="Times New Roman" w:hAnsi="Times New Roman" w:eastAsia="Times New Roman"/>
          <w:sz w:val="24"/>
          <w:color w:val="222222"/>
        </w:rPr>
        <w:t xml:space="preserve">7. Quản lý nhân viên.</w:t>
      </w:r>
    </w:p>
    <w:p>
      <w:pPr>
        <w:spacing w:before="0" w:after="75" w:line="330" w:lineRule="auto"/>
      </w:pPr>
      <w:r>
        <w:rPr>
          <w:rFonts w:ascii="Times New Roman" w:hAnsi="Times New Roman" w:eastAsia="Times New Roman"/>
          <w:sz w:val="24"/>
          <w:color w:val="222222"/>
        </w:rPr>
        <w:t xml:space="preserve">8. Quản lý nhà cung cấp, phiếu nhập và tồn kho.</w:t>
      </w:r>
    </w:p>
    <w:p>
      <w:pPr>
        <w:spacing w:before="0" w:after="75" w:line="330" w:lineRule="auto"/>
      </w:pPr>
      <w:r>
        <w:rPr>
          <w:rFonts w:ascii="Times New Roman" w:hAnsi="Times New Roman" w:eastAsia="Times New Roman"/>
          <w:sz w:val="24"/>
          <w:color w:val="222222"/>
        </w:rPr>
        <w:t xml:space="preserve">9. Quản lý đơn hàng và thanh toán.</w:t>
      </w:r>
    </w:p>
    <w:p>
      <w:pPr>
        <w:spacing w:before="0" w:after="75" w:line="330" w:lineRule="auto"/>
      </w:pPr>
      <w:r>
        <w:rPr>
          <w:rFonts w:ascii="Times New Roman" w:hAnsi="Times New Roman" w:eastAsia="Times New Roman"/>
          <w:sz w:val="24"/>
          <w:color w:val="222222"/>
        </w:rPr>
        <w:t xml:space="preserve">10. Quản lý khuyến mãi và voucher.</w:t>
      </w:r>
    </w:p>
    <w:p>
      <w:pPr>
        <w:spacing w:before="0" w:after="75" w:line="330" w:lineRule="auto"/>
      </w:pPr>
      <w:r>
        <w:rPr>
          <w:rFonts w:ascii="Times New Roman" w:hAnsi="Times New Roman" w:eastAsia="Times New Roman"/>
          <w:sz w:val="24"/>
          <w:color w:val="222222"/>
        </w:rPr>
        <w:t xml:space="preserve">11. Tổng quan, báo cáo và biểu đồ quản trị.</w:t>
      </w:r>
    </w:p>
    <w:p>
      <w:pPr>
        <w:spacing w:before="180" w:after="75" w:line="330" w:lineRule="auto"/>
        <w:outlineLvl w:val="0"/>
        <w:keepNext/>
      </w:pPr>
      <w:r>
        <w:rPr>
          <w:rFonts w:ascii="Times New Roman" w:hAnsi="Times New Roman" w:eastAsia="Times New Roman"/>
          <w:sz w:val="30"/>
          <w:color w:val="244936"/>
          <w:b/>
        </w:rPr>
        <w:t xml:space="preserve">3. MÔ TẢ CHI TIẾT CHỨC NĂNG</w:t>
      </w:r>
    </w:p>
    <w:p>
      <w:pPr>
        <w:spacing w:before="180" w:after="75" w:line="330" w:lineRule="auto"/>
        <w:outlineLvl w:val="1"/>
        <w:keepNext/>
      </w:pPr>
      <w:r>
        <w:rPr>
          <w:rFonts w:ascii="Times New Roman" w:hAnsi="Times New Roman" w:eastAsia="Times New Roman"/>
          <w:sz w:val="27"/>
          <w:color w:val="244936"/>
          <w:b/>
        </w:rPr>
        <w:t xml:space="preserve">1. Quản lý tài khoản, hồ sơ và phân quyền</w:t>
      </w:r>
    </w:p>
    <w:p>
      <w:pPr>
        <w:spacing w:before="0" w:after="75" w:line="330" w:lineRule="auto"/>
        <w:outlineLvl w:val="2"/>
        <w:keepNext/>
      </w:pPr>
      <w:r>
        <w:rPr>
          <w:rFonts w:ascii="Times New Roman" w:hAnsi="Times New Roman" w:eastAsia="Times New Roman"/>
          <w:sz w:val="25"/>
          <w:color w:val="456B50"/>
          <w:b/>
        </w:rPr>
        <w:t xml:space="preserve">1.1. Tài khoản và hồ sơ khách hàng</w:t>
      </w:r>
    </w:p>
    <w:p>
      <w:pPr>
        <w:spacing w:before="0" w:after="75" w:line="330" w:lineRule="auto"/>
        <w:outlineLvl w:val="3"/>
        <w:keepNext/>
      </w:pPr>
      <w:r>
        <w:rPr>
          <w:rFonts w:ascii="Times New Roman" w:hAnsi="Times New Roman" w:eastAsia="Times New Roman"/>
          <w:sz w:val="24"/>
          <w:color w:val="456B50"/>
          <w:b/>
        </w:rPr>
        <w:t xml:space="preserve">1.1.1. Đăng ký, đăng nhập và đăng xuất</w:t>
      </w:r>
    </w:p>
    <w:p>
      <w:pPr>
        <w:spacing w:before="0" w:after="75" w:line="330" w:lineRule="auto"/>
        <w:ind w:left="420" w:hanging="240"/>
      </w:pPr>
      <w:r>
        <w:rPr>
          <w:rFonts w:ascii="Times New Roman" w:hAnsi="Times New Roman" w:eastAsia="Times New Roman"/>
          <w:sz w:val="24"/>
          <w:color w:val="222222"/>
        </w:rPr>
        <w:t xml:space="preserve">•  Đăng ký tài khoản khách hàng; tên đăng nhập và email phải duy nhất. Mật khẩu lưu dưới dạng giá trị băm, không lưu mật khẩu gốc.</w:t>
      </w:r>
    </w:p>
    <w:p>
      <w:pPr>
        <w:spacing w:before="0" w:after="75" w:line="330" w:lineRule="auto"/>
        <w:ind w:left="420" w:hanging="240"/>
      </w:pPr>
      <w:r>
        <w:rPr>
          <w:rFonts w:ascii="Times New Roman" w:hAnsi="Times New Roman" w:eastAsia="Times New Roman"/>
          <w:sz w:val="24"/>
          <w:color w:val="222222"/>
        </w:rPr>
        <w:t xml:space="preserve">•  Đăng nhập, duy trì trạng thái phiên, đăng xuất và chỉ cho phép tài khoản đang hoạt động sử dụng hệ thống.</w:t>
      </w:r>
    </w:p>
    <w:p>
      <w:pPr>
        <w:spacing w:before="0" w:after="75" w:line="330" w:lineRule="auto"/>
        <w:outlineLvl w:val="3"/>
        <w:keepNext/>
      </w:pPr>
      <w:r>
        <w:rPr>
          <w:rFonts w:ascii="Times New Roman" w:hAnsi="Times New Roman" w:eastAsia="Times New Roman"/>
          <w:sz w:val="24"/>
          <w:color w:val="456B50"/>
          <w:b/>
        </w:rPr>
        <w:t xml:space="preserve">1.1.2. Xem và cập nhật hồ sơ</w:t>
      </w:r>
    </w:p>
    <w:p>
      <w:pPr>
        <w:spacing w:before="0" w:after="75" w:line="330" w:lineRule="auto"/>
        <w:ind w:left="420" w:hanging="240"/>
      </w:pPr>
      <w:r>
        <w:rPr>
          <w:rFonts w:ascii="Times New Roman" w:hAnsi="Times New Roman" w:eastAsia="Times New Roman"/>
          <w:sz w:val="24"/>
          <w:color w:val="222222"/>
        </w:rPr>
        <w:t xml:space="preserve">•  Xem và cập nhật họ tên, email, số điện thoại, địa chỉ giao hàng; hồ sơ khách hàng được liên kết tùy chọn với tài khoản trong bảng KH và TaiKhoan.</w:t>
      </w:r>
    </w:p>
    <w:p>
      <w:pPr>
        <w:spacing w:before="0" w:after="75" w:line="330" w:lineRule="auto"/>
        <w:outlineLvl w:val="2"/>
        <w:keepNext/>
      </w:pPr>
      <w:r>
        <w:rPr>
          <w:rFonts w:ascii="Times New Roman" w:hAnsi="Times New Roman" w:eastAsia="Times New Roman"/>
          <w:sz w:val="25"/>
          <w:color w:val="456B50"/>
          <w:b/>
        </w:rPr>
        <w:t xml:space="preserve">1.2. Tài khoản và vai trò</w:t>
      </w:r>
    </w:p>
    <w:p>
      <w:pPr>
        <w:spacing w:before="0" w:after="75" w:line="330" w:lineRule="auto"/>
        <w:outlineLvl w:val="3"/>
        <w:keepNext/>
      </w:pPr>
      <w:r>
        <w:rPr>
          <w:rFonts w:ascii="Times New Roman" w:hAnsi="Times New Roman" w:eastAsia="Times New Roman"/>
          <w:sz w:val="24"/>
          <w:color w:val="456B50"/>
          <w:b/>
        </w:rPr>
        <w:t xml:space="preserve">1.2.1. Quản lý quyền truy cập</w:t>
      </w:r>
    </w:p>
    <w:p>
      <w:pPr>
        <w:spacing w:before="0" w:after="75" w:line="330" w:lineRule="auto"/>
        <w:ind w:left="420" w:hanging="240"/>
      </w:pPr>
      <w:r>
        <w:rPr>
          <w:rFonts w:ascii="Times New Roman" w:hAnsi="Times New Roman" w:eastAsia="Times New Roman"/>
          <w:sz w:val="24"/>
          <w:color w:val="222222"/>
        </w:rPr>
        <w:t xml:space="preserve">•  Phân biệt vai trò quản trị/nhân viên và khách hàng theo VaiTro–TaiKhoan; giới hạn API và màn hình quản trị cho người có quyền phù hợp.</w:t>
      </w:r>
    </w:p>
    <w:p>
      <w:pPr>
        <w:spacing w:before="0" w:after="75" w:line="330" w:lineRule="auto"/>
        <w:ind w:left="420" w:hanging="240"/>
      </w:pPr>
      <w:r>
        <w:rPr>
          <w:rFonts w:ascii="Times New Roman" w:hAnsi="Times New Roman" w:eastAsia="Times New Roman"/>
          <w:sz w:val="24"/>
          <w:color w:val="222222"/>
        </w:rPr>
        <w:t xml:space="preserve">•  Quản trị có thể tạo, xem, cập nhật trạng thái tài khoản; không hiển thị hoặc trả mật khẩu băm qua giao diện.</w:t>
      </w:r>
    </w:p>
    <w:p>
      <w:pPr>
        <w:spacing w:before="180" w:after="75" w:line="330" w:lineRule="auto"/>
        <w:outlineLvl w:val="1"/>
        <w:keepNext/>
      </w:pPr>
      <w:r>
        <w:rPr>
          <w:rFonts w:ascii="Times New Roman" w:hAnsi="Times New Roman" w:eastAsia="Times New Roman"/>
          <w:sz w:val="27"/>
          <w:color w:val="244936"/>
          <w:b/>
        </w:rPr>
        <w:t xml:space="preserve">2. Tra cứu, tìm kiếm và xem thông tin sách</w:t>
      </w:r>
    </w:p>
    <w:p>
      <w:pPr>
        <w:spacing w:before="0" w:after="75" w:line="330" w:lineRule="auto"/>
        <w:outlineLvl w:val="2"/>
        <w:keepNext/>
      </w:pPr>
      <w:r>
        <w:rPr>
          <w:rFonts w:ascii="Times New Roman" w:hAnsi="Times New Roman" w:eastAsia="Times New Roman"/>
          <w:sz w:val="25"/>
          <w:color w:val="456B50"/>
          <w:b/>
        </w:rPr>
        <w:t xml:space="preserve">2.1. Tìm kiếm và xem sách</w:t>
      </w:r>
    </w:p>
    <w:p>
      <w:pPr>
        <w:spacing w:before="0" w:after="75" w:line="330" w:lineRule="auto"/>
        <w:outlineLvl w:val="3"/>
        <w:keepNext/>
      </w:pPr>
      <w:r>
        <w:rPr>
          <w:rFonts w:ascii="Times New Roman" w:hAnsi="Times New Roman" w:eastAsia="Times New Roman"/>
          <w:sz w:val="24"/>
          <w:color w:val="456B50"/>
          <w:b/>
        </w:rPr>
        <w:t xml:space="preserve">2.1.1. Tìm kiếm và xem chi tiết</w:t>
      </w:r>
    </w:p>
    <w:p>
      <w:pPr>
        <w:spacing w:before="0" w:after="75" w:line="330" w:lineRule="auto"/>
        <w:ind w:left="420" w:hanging="240"/>
      </w:pPr>
      <w:r>
        <w:rPr>
          <w:rFonts w:ascii="Times New Roman" w:hAnsi="Times New Roman" w:eastAsia="Times New Roman"/>
          <w:sz w:val="24"/>
          <w:color w:val="222222"/>
        </w:rPr>
        <w:t xml:space="preserve">•  Hiển thị sách đang kinh doanh cùng giá bán, tồn kho, thể loại, tác giả và nhà xuất bản; tìm kiếm theo tên sách và lọc theo thể loại.</w:t>
      </w:r>
    </w:p>
    <w:p>
      <w:pPr>
        <w:spacing w:before="180" w:after="75" w:line="330" w:lineRule="auto"/>
        <w:outlineLvl w:val="1"/>
        <w:keepNext/>
      </w:pPr>
      <w:r>
        <w:rPr>
          <w:rFonts w:ascii="Times New Roman" w:hAnsi="Times New Roman" w:eastAsia="Times New Roman"/>
          <w:sz w:val="27"/>
          <w:color w:val="244936"/>
          <w:b/>
        </w:rPr>
        <w:t xml:space="preserve">3. Giỏ hàng, đặt hàng, voucher và theo dõi đơn hàng</w:t>
      </w:r>
    </w:p>
    <w:p>
      <w:pPr>
        <w:spacing w:before="0" w:after="75" w:line="330" w:lineRule="auto"/>
        <w:outlineLvl w:val="2"/>
        <w:keepNext/>
      </w:pPr>
      <w:r>
        <w:rPr>
          <w:rFonts w:ascii="Times New Roman" w:hAnsi="Times New Roman" w:eastAsia="Times New Roman"/>
          <w:sz w:val="25"/>
          <w:color w:val="456B50"/>
          <w:b/>
        </w:rPr>
        <w:t xml:space="preserve">3.1. Giỏ hàng</w:t>
      </w:r>
    </w:p>
    <w:p>
      <w:pPr>
        <w:spacing w:before="0" w:after="75" w:line="330" w:lineRule="auto"/>
        <w:outlineLvl w:val="3"/>
        <w:keepNext/>
      </w:pPr>
      <w:r>
        <w:rPr>
          <w:rFonts w:ascii="Times New Roman" w:hAnsi="Times New Roman" w:eastAsia="Times New Roman"/>
          <w:sz w:val="24"/>
          <w:color w:val="456B50"/>
          <w:b/>
        </w:rPr>
        <w:t xml:space="preserve">3.1.1. Cập nhật giỏ hàng</w:t>
      </w:r>
    </w:p>
    <w:p>
      <w:pPr>
        <w:spacing w:before="0" w:after="75" w:line="330" w:lineRule="auto"/>
        <w:ind w:left="420" w:hanging="240"/>
      </w:pPr>
      <w:r>
        <w:rPr>
          <w:rFonts w:ascii="Times New Roman" w:hAnsi="Times New Roman" w:eastAsia="Times New Roman"/>
          <w:sz w:val="24"/>
          <w:color w:val="222222"/>
        </w:rPr>
        <w:t xml:space="preserve">•  Thêm sách, đổi số lượng hoặc xóa sách khỏi giỏ; mỗi khách hàng có tối đa một dòng cho mỗi sách theo khóa MaKH–MaSach. Kiểm tra số lượng tồn trước khi xác nhận.</w:t>
      </w:r>
    </w:p>
    <w:p>
      <w:pPr>
        <w:spacing w:before="0" w:after="75" w:line="330" w:lineRule="auto"/>
        <w:outlineLvl w:val="2"/>
        <w:keepNext/>
      </w:pPr>
      <w:r>
        <w:rPr>
          <w:rFonts w:ascii="Times New Roman" w:hAnsi="Times New Roman" w:eastAsia="Times New Roman"/>
          <w:sz w:val="25"/>
          <w:color w:val="456B50"/>
          <w:b/>
        </w:rPr>
        <w:t xml:space="preserve">3.2. Tạo và theo dõi đơn hàng</w:t>
      </w:r>
    </w:p>
    <w:p>
      <w:pPr>
        <w:spacing w:before="0" w:after="75" w:line="330" w:lineRule="auto"/>
        <w:outlineLvl w:val="3"/>
        <w:keepNext/>
      </w:pPr>
      <w:r>
        <w:rPr>
          <w:rFonts w:ascii="Times New Roman" w:hAnsi="Times New Roman" w:eastAsia="Times New Roman"/>
          <w:sz w:val="24"/>
          <w:color w:val="456B50"/>
          <w:b/>
        </w:rPr>
        <w:t xml:space="preserve">3.2.1. Xác nhận đơn, áp dụng voucher và theo dõi trạng thái</w:t>
      </w:r>
    </w:p>
    <w:p>
      <w:pPr>
        <w:spacing w:before="0" w:after="75" w:line="330" w:lineRule="auto"/>
        <w:ind w:left="420" w:hanging="240"/>
      </w:pPr>
      <w:r>
        <w:rPr>
          <w:rFonts w:ascii="Times New Roman" w:hAnsi="Times New Roman" w:eastAsia="Times New Roman"/>
          <w:sz w:val="24"/>
          <w:color w:val="222222"/>
        </w:rPr>
        <w:t xml:space="preserve">•  Nhập địa chỉ, số điện thoại nhận hàng, phương thức thanh toán và mã voucher. Hệ thống lưu đơn hàng, các dòng chi tiết, số lượng, đơn giá, giảm giá và trạng thái thanh toán.</w:t>
      </w:r>
    </w:p>
    <w:p>
      <w:pPr>
        <w:spacing w:before="0" w:after="75" w:line="330" w:lineRule="auto"/>
        <w:ind w:left="420" w:hanging="240"/>
      </w:pPr>
      <w:r>
        <w:rPr>
          <w:rFonts w:ascii="Times New Roman" w:hAnsi="Times New Roman" w:eastAsia="Times New Roman"/>
          <w:sz w:val="24"/>
          <w:color w:val="222222"/>
        </w:rPr>
        <w:t xml:space="preserve">•  Xem lịch sử và trạng thái đơn của chính khách hàng. Không cho khách sửa trực tiếp tổng tiền hoặc chi tiết của đơn đã tạo.</w:t>
      </w:r>
    </w:p>
    <w:p>
      <w:pPr>
        <w:spacing w:before="180" w:after="75" w:line="330" w:lineRule="auto"/>
        <w:outlineLvl w:val="1"/>
        <w:keepNext/>
      </w:pPr>
      <w:r>
        <w:rPr>
          <w:rFonts w:ascii="Times New Roman" w:hAnsi="Times New Roman" w:eastAsia="Times New Roman"/>
          <w:sz w:val="27"/>
          <w:color w:val="244936"/>
          <w:b/>
        </w:rPr>
        <w:t xml:space="preserve">4. Kênh Web và ứng dụng Mobile dành cho khách hàng</w:t>
      </w:r>
    </w:p>
    <w:p>
      <w:pPr>
        <w:spacing w:before="0" w:after="75" w:line="330" w:lineRule="auto"/>
        <w:outlineLvl w:val="2"/>
        <w:keepNext/>
      </w:pPr>
      <w:r>
        <w:rPr>
          <w:rFonts w:ascii="Times New Roman" w:hAnsi="Times New Roman" w:eastAsia="Times New Roman"/>
          <w:sz w:val="25"/>
          <w:color w:val="456B50"/>
          <w:b/>
        </w:rPr>
        <w:t xml:space="preserve">4.1. Mua sắm trên Web</w:t>
      </w:r>
    </w:p>
    <w:p>
      <w:pPr>
        <w:spacing w:before="0" w:after="75" w:line="330" w:lineRule="auto"/>
        <w:outlineLvl w:val="3"/>
        <w:keepNext/>
      </w:pPr>
      <w:r>
        <w:rPr>
          <w:rFonts w:ascii="Times New Roman" w:hAnsi="Times New Roman" w:eastAsia="Times New Roman"/>
          <w:sz w:val="24"/>
          <w:color w:val="456B50"/>
          <w:b/>
        </w:rPr>
        <w:t xml:space="preserve">4.1.1. Sử dụng các nghiệp vụ mua sách trên Web</w:t>
      </w:r>
    </w:p>
    <w:p>
      <w:pPr>
        <w:spacing w:before="0" w:after="75" w:line="330" w:lineRule="auto"/>
        <w:ind w:left="420" w:hanging="240"/>
      </w:pPr>
      <w:r>
        <w:rPr>
          <w:rFonts w:ascii="Times New Roman" w:hAnsi="Times New Roman" w:eastAsia="Times New Roman"/>
          <w:sz w:val="24"/>
          <w:color w:val="222222"/>
        </w:rPr>
        <w:t xml:space="preserve">Cung cấp giao diện khách hàng trên trình duyệt cho việc tra cứu sách, giỏ hàng, đặt hàng, hồ sơ và theo dõi đơn; các nghiệp vụ dùng chung dữ liệu với ứng dụng Mobile.</w:t>
      </w:r>
    </w:p>
    <w:p>
      <w:pPr>
        <w:spacing w:before="0" w:after="75" w:line="330" w:lineRule="auto"/>
        <w:outlineLvl w:val="2"/>
        <w:keepNext/>
      </w:pPr>
      <w:r>
        <w:rPr>
          <w:rFonts w:ascii="Times New Roman" w:hAnsi="Times New Roman" w:eastAsia="Times New Roman"/>
          <w:sz w:val="25"/>
          <w:color w:val="456B50"/>
          <w:b/>
        </w:rPr>
        <w:t xml:space="preserve">4.2. Mua sắm trên ứng dụng Mobile</w:t>
      </w:r>
    </w:p>
    <w:p>
      <w:pPr>
        <w:spacing w:before="0" w:after="75" w:line="330" w:lineRule="auto"/>
        <w:outlineLvl w:val="3"/>
        <w:keepNext/>
      </w:pPr>
      <w:r>
        <w:rPr>
          <w:rFonts w:ascii="Times New Roman" w:hAnsi="Times New Roman" w:eastAsia="Times New Roman"/>
          <w:sz w:val="24"/>
          <w:color w:val="456B50"/>
          <w:b/>
        </w:rPr>
        <w:t xml:space="preserve">4.2.1. Sử dụng các nghiệp vụ mua sách trên điện thoại</w:t>
      </w:r>
    </w:p>
    <w:p>
      <w:pPr>
        <w:spacing w:before="0" w:after="75" w:line="330" w:lineRule="auto"/>
        <w:ind w:left="420" w:hanging="240"/>
      </w:pPr>
      <w:r>
        <w:rPr>
          <w:rFonts w:ascii="Times New Roman" w:hAnsi="Times New Roman" w:eastAsia="Times New Roman"/>
          <w:sz w:val="24"/>
          <w:color w:val="222222"/>
        </w:rPr>
        <w:t xml:space="preserve">•  Cung cấp các chức năng tài khoản, tra cứu sách, giỏ hàng, đặt hàng, hồ sơ và lịch sử đơn hàng tương ứng với Web khách hàng; ứng dụng xây dựng bằng .NET MAUI.</w:t>
      </w:r>
    </w:p>
    <w:p>
      <w:pPr>
        <w:spacing w:before="180" w:after="75" w:line="330" w:lineRule="auto"/>
        <w:outlineLvl w:val="1"/>
        <w:keepNext/>
      </w:pPr>
      <w:r>
        <w:rPr>
          <w:rFonts w:ascii="Times New Roman" w:hAnsi="Times New Roman" w:eastAsia="Times New Roman"/>
          <w:sz w:val="27"/>
          <w:color w:val="244936"/>
          <w:b/>
        </w:rPr>
        <w:t xml:space="preserve">5. Quản lý sách và dữ liệu danh mục</w:t>
      </w:r>
    </w:p>
    <w:p>
      <w:pPr>
        <w:spacing w:before="0" w:after="75" w:line="330" w:lineRule="auto"/>
        <w:outlineLvl w:val="2"/>
        <w:keepNext/>
      </w:pPr>
      <w:r>
        <w:rPr>
          <w:rFonts w:ascii="Times New Roman" w:hAnsi="Times New Roman" w:eastAsia="Times New Roman"/>
          <w:sz w:val="25"/>
          <w:color w:val="456B50"/>
          <w:b/>
        </w:rPr>
        <w:t xml:space="preserve">5.1. Quản lý sách</w:t>
      </w:r>
    </w:p>
    <w:p>
      <w:pPr>
        <w:spacing w:before="0" w:after="75" w:line="330" w:lineRule="auto"/>
        <w:outlineLvl w:val="3"/>
        <w:keepNext/>
      </w:pPr>
      <w:r>
        <w:rPr>
          <w:rFonts w:ascii="Times New Roman" w:hAnsi="Times New Roman" w:eastAsia="Times New Roman"/>
          <w:sz w:val="24"/>
          <w:color w:val="456B50"/>
          <w:b/>
        </w:rPr>
        <w:t xml:space="preserve">5.1.1. CRUD thông tin sách</w:t>
      </w:r>
    </w:p>
    <w:p>
      <w:pPr>
        <w:spacing w:before="0" w:after="75" w:line="330" w:lineRule="auto"/>
        <w:ind w:left="420" w:hanging="240"/>
      </w:pPr>
      <w:r>
        <w:rPr>
          <w:rFonts w:ascii="Times New Roman" w:hAnsi="Times New Roman" w:eastAsia="Times New Roman"/>
          <w:sz w:val="24"/>
          <w:color w:val="222222"/>
        </w:rPr>
        <w:t xml:space="preserve">•  Thêm, xem, sửa thông tin sách: mã, tên, đơn vị tính, giá bán, thể loại, nhà xuất bản và danh sách tác giả.</w:t>
      </w:r>
    </w:p>
    <w:p>
      <w:pPr>
        <w:spacing w:before="0" w:after="75" w:line="330" w:lineRule="auto"/>
        <w:ind w:left="420" w:hanging="240"/>
      </w:pPr>
      <w:r>
        <w:rPr>
          <w:rFonts w:ascii="Times New Roman" w:hAnsi="Times New Roman" w:eastAsia="Times New Roman"/>
          <w:sz w:val="24"/>
          <w:color w:val="222222"/>
        </w:rPr>
        <w:t xml:space="preserve">•  Tìm kiếm/lọc sách, bật hoặc ẩn sách kinh doanh. Không xóa cứng sách đã nằm trong chi tiết đơn, chi tiết phiếu nhập, giỏ hàng hoặc khuyến mãi.</w:t>
      </w:r>
    </w:p>
    <w:p>
      <w:pPr>
        <w:spacing w:before="0" w:after="75" w:line="330" w:lineRule="auto"/>
        <w:ind w:left="420" w:hanging="240"/>
      </w:pPr>
      <w:r>
        <w:rPr>
          <w:rFonts w:ascii="Times New Roman" w:hAnsi="Times New Roman" w:eastAsia="Times New Roman"/>
          <w:sz w:val="24"/>
          <w:color w:val="222222"/>
        </w:rPr>
        <w:t xml:space="preserve">•  Tồn kho tăng qua phiếu nhập và giảm theo nghiệp vụ bán hàng; không sửa số lượng tùy ý khi chưa có nghiệp vụ kiểm kê.</w:t>
      </w:r>
    </w:p>
    <w:p>
      <w:pPr>
        <w:spacing w:before="0" w:after="75" w:line="330" w:lineRule="auto"/>
        <w:outlineLvl w:val="2"/>
        <w:keepNext/>
      </w:pPr>
      <w:r>
        <w:rPr>
          <w:rFonts w:ascii="Times New Roman" w:hAnsi="Times New Roman" w:eastAsia="Times New Roman"/>
          <w:sz w:val="25"/>
          <w:color w:val="456B50"/>
          <w:b/>
        </w:rPr>
        <w:t xml:space="preserve">5.2. Quản lý dữ liệu danh mục</w:t>
      </w:r>
    </w:p>
    <w:p>
      <w:pPr>
        <w:spacing w:before="0" w:after="75" w:line="330" w:lineRule="auto"/>
        <w:outlineLvl w:val="3"/>
        <w:keepNext/>
      </w:pPr>
      <w:r>
        <w:rPr>
          <w:rFonts w:ascii="Times New Roman" w:hAnsi="Times New Roman" w:eastAsia="Times New Roman"/>
          <w:sz w:val="24"/>
          <w:color w:val="456B50"/>
          <w:b/>
        </w:rPr>
        <w:t xml:space="preserve">5.2.1. CRUD thể loại, tác giả và nhà xuất bản</w:t>
      </w:r>
    </w:p>
    <w:p>
      <w:pPr>
        <w:spacing w:before="0" w:after="75" w:line="330" w:lineRule="auto"/>
        <w:ind w:left="420" w:hanging="240"/>
      </w:pPr>
      <w:r>
        <w:rPr>
          <w:rFonts w:ascii="Times New Roman" w:hAnsi="Times New Roman" w:eastAsia="Times New Roman"/>
          <w:sz w:val="24"/>
          <w:color w:val="222222"/>
        </w:rPr>
        <w:t xml:space="preserve">•  Thêm, xem, sửa, tìm kiếm và xóa dữ liệu chưa được tham chiếu; quản lý tiểu sử tác giả, địa chỉ nhà xuất bản và quan hệ nhiều-nhiều giữa sách với tác giả.</w:t>
      </w:r>
    </w:p>
    <w:p>
      <w:pPr>
        <w:spacing w:before="0" w:after="75" w:line="330" w:lineRule="auto"/>
        <w:ind w:left="420" w:hanging="240"/>
      </w:pPr>
      <w:r>
        <w:rPr>
          <w:rFonts w:ascii="Times New Roman" w:hAnsi="Times New Roman" w:eastAsia="Times New Roman"/>
          <w:sz w:val="24"/>
          <w:color w:val="222222"/>
        </w:rPr>
        <w:t xml:space="preserve">•  Không xóa thể loại, tác giả hoặc nhà xuất bản đang được sách sử dụng; yêu cầu chuyển liên kết hoặc ngừng sử dụng trước.</w:t>
      </w:r>
    </w:p>
    <w:p>
      <w:pPr>
        <w:spacing w:before="180" w:after="75" w:line="330" w:lineRule="auto"/>
        <w:outlineLvl w:val="1"/>
        <w:keepNext/>
      </w:pPr>
      <w:r>
        <w:rPr>
          <w:rFonts w:ascii="Times New Roman" w:hAnsi="Times New Roman" w:eastAsia="Times New Roman"/>
          <w:sz w:val="27"/>
          <w:color w:val="244936"/>
          <w:b/>
        </w:rPr>
        <w:t xml:space="preserve">6. Quản lý khách hàng</w:t>
      </w:r>
    </w:p>
    <w:p>
      <w:pPr>
        <w:spacing w:before="0" w:after="75" w:line="330" w:lineRule="auto"/>
        <w:outlineLvl w:val="2"/>
        <w:keepNext/>
      </w:pPr>
      <w:r>
        <w:rPr>
          <w:rFonts w:ascii="Times New Roman" w:hAnsi="Times New Roman" w:eastAsia="Times New Roman"/>
          <w:sz w:val="25"/>
          <w:color w:val="456B50"/>
          <w:b/>
        </w:rPr>
        <w:t xml:space="preserve">6.1. Hồ sơ và thông tin khách hàng</w:t>
      </w:r>
    </w:p>
    <w:p>
      <w:pPr>
        <w:spacing w:before="0" w:after="75" w:line="330" w:lineRule="auto"/>
        <w:outlineLvl w:val="3"/>
        <w:keepNext/>
      </w:pPr>
      <w:r>
        <w:rPr>
          <w:rFonts w:ascii="Times New Roman" w:hAnsi="Times New Roman" w:eastAsia="Times New Roman"/>
          <w:sz w:val="24"/>
          <w:color w:val="456B50"/>
          <w:b/>
        </w:rPr>
        <w:t xml:space="preserve">6.1.1. CRUD hồ sơ khách hàng</w:t>
      </w:r>
    </w:p>
    <w:p>
      <w:pPr>
        <w:spacing w:before="0" w:after="75" w:line="330" w:lineRule="auto"/>
        <w:ind w:left="420" w:hanging="240"/>
      </w:pPr>
      <w:r>
        <w:rPr>
          <w:rFonts w:ascii="Times New Roman" w:hAnsi="Times New Roman" w:eastAsia="Times New Roman"/>
          <w:sz w:val="24"/>
          <w:color w:val="222222"/>
        </w:rPr>
        <w:t xml:space="preserve">•  Tìm kiếm, xem, thêm và cập nhật mã khách hàng, họ tên, số điện thoại, địa chỉ giao hàng và tài khoản liên kết.</w:t>
      </w:r>
    </w:p>
    <w:p>
      <w:pPr>
        <w:spacing w:before="0" w:after="75" w:line="330" w:lineRule="auto"/>
        <w:outlineLvl w:val="3"/>
        <w:keepNext/>
      </w:pPr>
      <w:r>
        <w:rPr>
          <w:rFonts w:ascii="Times New Roman" w:hAnsi="Times New Roman" w:eastAsia="Times New Roman"/>
          <w:sz w:val="24"/>
          <w:color w:val="456B50"/>
          <w:b/>
        </w:rPr>
        <w:t xml:space="preserve">6.1.2. Khóa tài khoản và bảo toàn lịch sử</w:t>
      </w:r>
    </w:p>
    <w:p>
      <w:pPr>
        <w:spacing w:before="0" w:after="75" w:line="330" w:lineRule="auto"/>
        <w:ind w:left="420" w:hanging="240"/>
      </w:pPr>
      <w:r>
        <w:rPr>
          <w:rFonts w:ascii="Times New Roman" w:hAnsi="Times New Roman" w:eastAsia="Times New Roman"/>
          <w:sz w:val="24"/>
          <w:color w:val="222222"/>
        </w:rPr>
        <w:t xml:space="preserve">•  Có thể khóa tài khoản khách hàng thay vì xóa dữ liệu. Không xóa khách hàng đã có đơn hàng; nếu có giỏ hàng hoặc đơn hàng liên quan thì phải xử lý theo ràng buộc khóa ngoại và chính sách lưu lịch sử.</w:t>
      </w:r>
    </w:p>
    <w:p>
      <w:pPr>
        <w:spacing w:before="180" w:after="75" w:line="330" w:lineRule="auto"/>
        <w:outlineLvl w:val="1"/>
        <w:keepNext/>
      </w:pPr>
      <w:r>
        <w:rPr>
          <w:rFonts w:ascii="Times New Roman" w:hAnsi="Times New Roman" w:eastAsia="Times New Roman"/>
          <w:sz w:val="27"/>
          <w:color w:val="244936"/>
          <w:b/>
        </w:rPr>
        <w:t xml:space="preserve">7. Quản lý nhân viên</w:t>
      </w:r>
    </w:p>
    <w:p>
      <w:pPr>
        <w:spacing w:before="0" w:after="75" w:line="330" w:lineRule="auto"/>
        <w:outlineLvl w:val="2"/>
        <w:keepNext/>
      </w:pPr>
      <w:r>
        <w:rPr>
          <w:rFonts w:ascii="Times New Roman" w:hAnsi="Times New Roman" w:eastAsia="Times New Roman"/>
          <w:sz w:val="25"/>
          <w:color w:val="456B50"/>
          <w:b/>
        </w:rPr>
        <w:t xml:space="preserve">7.1. Hồ sơ nhân viên</w:t>
      </w:r>
    </w:p>
    <w:p>
      <w:pPr>
        <w:spacing w:before="0" w:after="75" w:line="330" w:lineRule="auto"/>
        <w:outlineLvl w:val="3"/>
        <w:keepNext/>
      </w:pPr>
      <w:r>
        <w:rPr>
          <w:rFonts w:ascii="Times New Roman" w:hAnsi="Times New Roman" w:eastAsia="Times New Roman"/>
          <w:sz w:val="24"/>
          <w:color w:val="456B50"/>
          <w:b/>
        </w:rPr>
        <w:t xml:space="preserve">7.1.1. CRUD hồ sơ nhân viên</w:t>
      </w:r>
    </w:p>
    <w:p>
      <w:pPr>
        <w:spacing w:before="0" w:after="75" w:line="330" w:lineRule="auto"/>
        <w:ind w:left="420" w:hanging="240"/>
      </w:pPr>
      <w:r>
        <w:rPr>
          <w:rFonts w:ascii="Times New Roman" w:hAnsi="Times New Roman" w:eastAsia="Times New Roman"/>
          <w:sz w:val="24"/>
          <w:color w:val="222222"/>
        </w:rPr>
        <w:t xml:space="preserve">•  Thêm, xem, sửa và ngừng kích hoạt hồ sơ nhân viên: mã nhân viên, họ lót, tên, ngày sinh, ảnh, địa chỉ, trạng thái tài khoản và lương cơ bản.</w:t>
      </w:r>
    </w:p>
    <w:p>
      <w:pPr>
        <w:spacing w:before="0" w:after="75" w:line="330" w:lineRule="auto"/>
        <w:outlineLvl w:val="3"/>
        <w:keepNext/>
      </w:pPr>
      <w:r>
        <w:rPr>
          <w:rFonts w:ascii="Times New Roman" w:hAnsi="Times New Roman" w:eastAsia="Times New Roman"/>
          <w:sz w:val="24"/>
          <w:color w:val="456B50"/>
          <w:b/>
        </w:rPr>
        <w:t xml:space="preserve">7.1.2. Liên kết tài khoản nhân viên</w:t>
      </w:r>
    </w:p>
    <w:p>
      <w:pPr>
        <w:spacing w:before="0" w:after="75" w:line="330" w:lineRule="auto"/>
        <w:ind w:left="420" w:hanging="240"/>
      </w:pPr>
      <w:r>
        <w:rPr>
          <w:rFonts w:ascii="Times New Roman" w:hAnsi="Times New Roman" w:eastAsia="Times New Roman"/>
          <w:sz w:val="24"/>
          <w:color w:val="222222"/>
        </w:rPr>
        <w:t xml:space="preserve">•  Tạo hoặc liên kết một tài khoản cho nhân viên theo quan hệ một-một; phân quyền phù hợp. Không xóa nhân viên đang được tham chiếu bởi phiếu nhập hoặc đơn hàng.</w:t>
      </w:r>
    </w:p>
    <w:p>
      <w:pPr>
        <w:spacing w:before="180" w:after="75" w:line="330" w:lineRule="auto"/>
        <w:outlineLvl w:val="1"/>
        <w:keepNext/>
      </w:pPr>
      <w:r>
        <w:rPr>
          <w:rFonts w:ascii="Times New Roman" w:hAnsi="Times New Roman" w:eastAsia="Times New Roman"/>
          <w:sz w:val="27"/>
          <w:color w:val="244936"/>
          <w:b/>
        </w:rPr>
        <w:t xml:space="preserve">8. Quản lý nhà cung cấp, phiếu nhập và tồn kho</w:t>
      </w:r>
    </w:p>
    <w:p>
      <w:pPr>
        <w:spacing w:before="0" w:after="75" w:line="330" w:lineRule="auto"/>
        <w:outlineLvl w:val="2"/>
        <w:keepNext/>
      </w:pPr>
      <w:r>
        <w:rPr>
          <w:rFonts w:ascii="Times New Roman" w:hAnsi="Times New Roman" w:eastAsia="Times New Roman"/>
          <w:sz w:val="25"/>
          <w:color w:val="456B50"/>
          <w:b/>
        </w:rPr>
        <w:t xml:space="preserve">8.1. Quản lý nhà cung cấp</w:t>
      </w:r>
    </w:p>
    <w:p>
      <w:pPr>
        <w:spacing w:before="0" w:after="75" w:line="330" w:lineRule="auto"/>
        <w:outlineLvl w:val="3"/>
        <w:keepNext/>
      </w:pPr>
      <w:r>
        <w:rPr>
          <w:rFonts w:ascii="Times New Roman" w:hAnsi="Times New Roman" w:eastAsia="Times New Roman"/>
          <w:sz w:val="24"/>
          <w:color w:val="456B50"/>
          <w:b/>
        </w:rPr>
        <w:t xml:space="preserve">8.1.1. CRUD thông tin nhà cung cấp</w:t>
      </w:r>
    </w:p>
    <w:p>
      <w:pPr>
        <w:spacing w:before="0" w:after="75" w:line="330" w:lineRule="auto"/>
        <w:ind w:left="420" w:hanging="240"/>
      </w:pPr>
      <w:r>
        <w:rPr>
          <w:rFonts w:ascii="Times New Roman" w:hAnsi="Times New Roman" w:eastAsia="Times New Roman"/>
          <w:sz w:val="24"/>
          <w:color w:val="222222"/>
        </w:rPr>
        <w:t xml:space="preserve">•  Thêm, xem, sửa tên và số điện thoại nhà cung cấp; chỉ xóa khi chưa phát sinh phiếu nhập, nếu đã phát sinh thì giữ thông tin để tra cứu lịch sử.</w:t>
      </w:r>
    </w:p>
    <w:p>
      <w:pPr>
        <w:spacing w:before="0" w:after="75" w:line="330" w:lineRule="auto"/>
        <w:outlineLvl w:val="2"/>
        <w:keepNext/>
      </w:pPr>
      <w:r>
        <w:rPr>
          <w:rFonts w:ascii="Times New Roman" w:hAnsi="Times New Roman" w:eastAsia="Times New Roman"/>
          <w:sz w:val="25"/>
          <w:color w:val="456B50"/>
          <w:b/>
        </w:rPr>
        <w:t xml:space="preserve">8.2. Lập phiếu nhập</w:t>
      </w:r>
    </w:p>
    <w:p>
      <w:pPr>
        <w:spacing w:before="0" w:after="75" w:line="330" w:lineRule="auto"/>
        <w:outlineLvl w:val="3"/>
        <w:keepNext/>
      </w:pPr>
      <w:r>
        <w:rPr>
          <w:rFonts w:ascii="Times New Roman" w:hAnsi="Times New Roman" w:eastAsia="Times New Roman"/>
          <w:sz w:val="24"/>
          <w:color w:val="456B50"/>
          <w:b/>
        </w:rPr>
        <w:t xml:space="preserve">8.2.1. Ghi nhận phiếu và chi tiết nhập</w:t>
      </w:r>
    </w:p>
    <w:p>
      <w:pPr>
        <w:spacing w:before="0" w:after="75" w:line="330" w:lineRule="auto"/>
        <w:ind w:left="420" w:hanging="240"/>
      </w:pPr>
      <w:r>
        <w:rPr>
          <w:rFonts w:ascii="Times New Roman" w:hAnsi="Times New Roman" w:eastAsia="Times New Roman"/>
          <w:sz w:val="24"/>
          <w:color w:val="222222"/>
        </w:rPr>
        <w:t xml:space="preserve">•  Chọn nhân viên lập, nhà cung cấp, sách, số lượng và đơn giá nhập; hệ thống tính thành tiền/tổng tiền, lưu PNH–CTPNH và tăng tồn kho trong cùng giao dịch.</w:t>
      </w:r>
    </w:p>
    <w:p>
      <w:pPr>
        <w:spacing w:before="0" w:after="75" w:line="330" w:lineRule="auto"/>
        <w:ind w:left="420" w:hanging="240"/>
      </w:pPr>
      <w:r>
        <w:rPr>
          <w:rFonts w:ascii="Times New Roman" w:hAnsi="Times New Roman" w:eastAsia="Times New Roman"/>
          <w:sz w:val="24"/>
          <w:color w:val="222222"/>
        </w:rPr>
        <w:t xml:space="preserve">•  Tra cứu danh sách và chi tiết phiếu nhập. Phiếu đã ghi sổ không được xóa/sửa trực tiếp vì ảnh hưởng giá trị lịch sử và tồn kho; cần có nghiệp vụ điều chỉnh/đảo phiếu riêng nếu mở rộng.</w:t>
      </w:r>
    </w:p>
    <w:p>
      <w:pPr>
        <w:spacing w:before="0" w:after="75" w:line="330" w:lineRule="auto"/>
        <w:outlineLvl w:val="2"/>
        <w:keepNext/>
      </w:pPr>
      <w:r>
        <w:rPr>
          <w:rFonts w:ascii="Times New Roman" w:hAnsi="Times New Roman" w:eastAsia="Times New Roman"/>
          <w:sz w:val="25"/>
          <w:color w:val="456B50"/>
          <w:b/>
        </w:rPr>
        <w:t xml:space="preserve">8.3. Theo dõi tồn kho</w:t>
      </w:r>
    </w:p>
    <w:p>
      <w:pPr>
        <w:spacing w:before="0" w:after="75" w:line="330" w:lineRule="auto"/>
        <w:outlineLvl w:val="3"/>
        <w:keepNext/>
      </w:pPr>
      <w:r>
        <w:rPr>
          <w:rFonts w:ascii="Times New Roman" w:hAnsi="Times New Roman" w:eastAsia="Times New Roman"/>
          <w:sz w:val="24"/>
          <w:color w:val="456B50"/>
          <w:b/>
        </w:rPr>
        <w:t xml:space="preserve">8.3.1. Xem số lượng và cảnh báo</w:t>
      </w:r>
    </w:p>
    <w:p>
      <w:pPr>
        <w:spacing w:before="0" w:after="75" w:line="330" w:lineRule="auto"/>
        <w:ind w:left="420" w:hanging="240"/>
      </w:pPr>
      <w:r>
        <w:rPr>
          <w:rFonts w:ascii="Times New Roman" w:hAnsi="Times New Roman" w:eastAsia="Times New Roman"/>
          <w:sz w:val="24"/>
          <w:color w:val="222222"/>
        </w:rPr>
        <w:t xml:space="preserve">•  Xem tồn theo sách/thể loại, phát hiện sách sắp hết; tồn kho thay đổi từ nhập hàng, bán hàng và hủy đơn theo quy tắc nghiệp vụ.</w:t>
      </w:r>
    </w:p>
    <w:p>
      <w:pPr>
        <w:spacing w:before="180" w:after="75" w:line="330" w:lineRule="auto"/>
        <w:outlineLvl w:val="1"/>
        <w:keepNext/>
      </w:pPr>
      <w:r>
        <w:rPr>
          <w:rFonts w:ascii="Times New Roman" w:hAnsi="Times New Roman" w:eastAsia="Times New Roman"/>
          <w:sz w:val="27"/>
          <w:color w:val="244936"/>
          <w:b/>
        </w:rPr>
        <w:t xml:space="preserve">9. Quản lý đơn hàng và thanh toán</w:t>
      </w:r>
    </w:p>
    <w:p>
      <w:pPr>
        <w:spacing w:before="0" w:after="75" w:line="330" w:lineRule="auto"/>
        <w:outlineLvl w:val="2"/>
        <w:keepNext/>
      </w:pPr>
      <w:r>
        <w:rPr>
          <w:rFonts w:ascii="Times New Roman" w:hAnsi="Times New Roman" w:eastAsia="Times New Roman"/>
          <w:sz w:val="25"/>
          <w:color w:val="456B50"/>
          <w:b/>
        </w:rPr>
        <w:t xml:space="preserve">9.1. Tra cứu và xử lý đơn</w:t>
      </w:r>
    </w:p>
    <w:p>
      <w:pPr>
        <w:spacing w:before="0" w:after="75" w:line="330" w:lineRule="auto"/>
        <w:outlineLvl w:val="3"/>
        <w:keepNext/>
      </w:pPr>
      <w:r>
        <w:rPr>
          <w:rFonts w:ascii="Times New Roman" w:hAnsi="Times New Roman" w:eastAsia="Times New Roman"/>
          <w:sz w:val="24"/>
          <w:color w:val="456B50"/>
          <w:b/>
        </w:rPr>
        <w:t xml:space="preserve">9.1.1. Danh sách, bộ lọc và chi tiết đơn hàng</w:t>
      </w:r>
    </w:p>
    <w:p>
      <w:pPr>
        <w:spacing w:before="0" w:after="75" w:line="330" w:lineRule="auto"/>
        <w:ind w:left="420" w:hanging="240"/>
      </w:pPr>
      <w:r>
        <w:rPr>
          <w:rFonts w:ascii="Times New Roman" w:hAnsi="Times New Roman" w:eastAsia="Times New Roman"/>
          <w:sz w:val="24"/>
          <w:color w:val="222222"/>
        </w:rPr>
        <w:t xml:space="preserve">•  Tìm/lọc đơn theo trạng thái; xem khách hàng, thời gian, sách, số lượng, đơn giá, tổng tiền, giảm giá, địa chỉ nhận và phương thức thanh toán.</w:t>
      </w:r>
    </w:p>
    <w:p>
      <w:pPr>
        <w:spacing w:before="0" w:after="75" w:line="330" w:lineRule="auto"/>
        <w:outlineLvl w:val="3"/>
        <w:keepNext/>
      </w:pPr>
      <w:r>
        <w:rPr>
          <w:rFonts w:ascii="Times New Roman" w:hAnsi="Times New Roman" w:eastAsia="Times New Roman"/>
          <w:sz w:val="24"/>
          <w:color w:val="456B50"/>
          <w:b/>
        </w:rPr>
        <w:t xml:space="preserve">9.1.2. Cập nhật trạng thái theo quy trình</w:t>
      </w:r>
    </w:p>
    <w:p>
      <w:pPr>
        <w:spacing w:before="0" w:after="75" w:line="330" w:lineRule="auto"/>
        <w:ind w:left="420" w:hanging="240"/>
      </w:pPr>
      <w:r>
        <w:rPr>
          <w:rFonts w:ascii="Times New Roman" w:hAnsi="Times New Roman" w:eastAsia="Times New Roman"/>
          <w:sz w:val="24"/>
          <w:color w:val="222222"/>
        </w:rPr>
        <w:t xml:space="preserve">•  Cho phép chuyển trạng thái hợp lệ: Chờ xác nhận → Đã xác nhận → Đang giao → Hoàn tất; đơn đủ điều kiện có thể hủy. Hủy đơn phải hoàn lại tồn kho theo giao dịch an toàn.</w:t>
      </w:r>
    </w:p>
    <w:p>
      <w:pPr>
        <w:spacing w:before="0" w:after="75" w:line="330" w:lineRule="auto"/>
        <w:outlineLvl w:val="3"/>
        <w:keepNext/>
      </w:pPr>
      <w:r>
        <w:rPr>
          <w:rFonts w:ascii="Times New Roman" w:hAnsi="Times New Roman" w:eastAsia="Times New Roman"/>
          <w:sz w:val="24"/>
          <w:color w:val="456B50"/>
          <w:b/>
        </w:rPr>
        <w:t xml:space="preserve">9.1.3. Xác nhận thanh toán</w:t>
      </w:r>
    </w:p>
    <w:p>
      <w:pPr>
        <w:spacing w:before="0" w:after="75" w:line="330" w:lineRule="auto"/>
        <w:ind w:left="420" w:hanging="240"/>
      </w:pPr>
      <w:r>
        <w:rPr>
          <w:rFonts w:ascii="Times New Roman" w:hAnsi="Times New Roman" w:eastAsia="Times New Roman"/>
          <w:sz w:val="24"/>
          <w:color w:val="222222"/>
        </w:rPr>
        <w:t xml:space="preserve">•  Theo dõi trạng thái chưa thanh toán/đang chờ/đã thanh toán; nhân viên xác nhận chuyển khoản khi có chứng từ. Hoàn tất đơn COD ghi nhận thanh toán theo quy tắc hệ thống.</w:t>
      </w:r>
    </w:p>
    <w:p>
      <w:pPr>
        <w:spacing w:before="180" w:after="75" w:line="330" w:lineRule="auto"/>
        <w:outlineLvl w:val="1"/>
        <w:keepNext/>
      </w:pPr>
      <w:r>
        <w:rPr>
          <w:rFonts w:ascii="Times New Roman" w:hAnsi="Times New Roman" w:eastAsia="Times New Roman"/>
          <w:sz w:val="27"/>
          <w:color w:val="244936"/>
          <w:b/>
        </w:rPr>
        <w:t xml:space="preserve">10. Quản lý khuyến mãi và voucher</w:t>
      </w:r>
    </w:p>
    <w:p>
      <w:pPr>
        <w:spacing w:before="0" w:after="75" w:line="330" w:lineRule="auto"/>
        <w:outlineLvl w:val="2"/>
        <w:keepNext/>
      </w:pPr>
      <w:r>
        <w:rPr>
          <w:rFonts w:ascii="Times New Roman" w:hAnsi="Times New Roman" w:eastAsia="Times New Roman"/>
          <w:sz w:val="25"/>
          <w:color w:val="456B50"/>
          <w:b/>
        </w:rPr>
        <w:t xml:space="preserve">10.1. Chương trình khuyến mãi</w:t>
      </w:r>
    </w:p>
    <w:p>
      <w:pPr>
        <w:spacing w:before="0" w:after="75" w:line="330" w:lineRule="auto"/>
        <w:outlineLvl w:val="3"/>
        <w:keepNext/>
      </w:pPr>
      <w:r>
        <w:rPr>
          <w:rFonts w:ascii="Times New Roman" w:hAnsi="Times New Roman" w:eastAsia="Times New Roman"/>
          <w:sz w:val="24"/>
          <w:color w:val="456B50"/>
          <w:b/>
        </w:rPr>
        <w:t xml:space="preserve">10.1.1. CRUD chương trình và mức giảm</w:t>
      </w:r>
    </w:p>
    <w:p>
      <w:pPr>
        <w:spacing w:before="0" w:after="75" w:line="330" w:lineRule="auto"/>
        <w:ind w:left="420" w:hanging="240"/>
      </w:pPr>
      <w:r>
        <w:rPr>
          <w:rFonts w:ascii="Times New Roman" w:hAnsi="Times New Roman" w:eastAsia="Times New Roman"/>
          <w:sz w:val="24"/>
          <w:color w:val="222222"/>
        </w:rPr>
        <w:t xml:space="preserve">•  Tạo, xem, cập nhật và kết thúc chương trình theo thời gian; hỗ trợ giảm theo sách hoặc theo ngưỡng giá trị đơn.</w:t>
      </w:r>
    </w:p>
    <w:p>
      <w:pPr>
        <w:spacing w:before="0" w:after="75" w:line="330" w:lineRule="auto"/>
        <w:outlineLvl w:val="2"/>
        <w:keepNext/>
      </w:pPr>
      <w:r>
        <w:rPr>
          <w:rFonts w:ascii="Times New Roman" w:hAnsi="Times New Roman" w:eastAsia="Times New Roman"/>
          <w:sz w:val="25"/>
          <w:color w:val="456B50"/>
          <w:b/>
        </w:rPr>
        <w:t xml:space="preserve">10.2. Voucher</w:t>
      </w:r>
    </w:p>
    <w:p>
      <w:pPr>
        <w:spacing w:before="0" w:after="75" w:line="330" w:lineRule="auto"/>
        <w:outlineLvl w:val="3"/>
        <w:keepNext/>
      </w:pPr>
      <w:r>
        <w:rPr>
          <w:rFonts w:ascii="Times New Roman" w:hAnsi="Times New Roman" w:eastAsia="Times New Roman"/>
          <w:sz w:val="24"/>
          <w:color w:val="456B50"/>
          <w:b/>
        </w:rPr>
        <w:t xml:space="preserve">10.2.1. Quản lý điều kiện sử dụng</w:t>
      </w:r>
    </w:p>
    <w:p>
      <w:pPr>
        <w:spacing w:before="0" w:after="75" w:line="330" w:lineRule="auto"/>
        <w:ind w:left="420" w:hanging="240"/>
      </w:pPr>
      <w:r>
        <w:rPr>
          <w:rFonts w:ascii="Times New Roman" w:hAnsi="Times New Roman" w:eastAsia="Times New Roman"/>
          <w:sz w:val="24"/>
          <w:color w:val="222222"/>
        </w:rPr>
        <w:t xml:space="preserve">•  Quản lý mã, trạng thái, hạn dùng, mức giảm, số lượt tối đa và số lượt đã dùng; chỉ áp dụng voucher hợp lệ khi lập đơn và ghi nhận lượt dùng nhất quán.</w:t>
      </w:r>
    </w:p>
    <w:p>
      <w:pPr>
        <w:spacing w:before="0" w:after="75" w:line="330" w:lineRule="auto"/>
        <w:ind w:left="420" w:hanging="240"/>
      </w:pPr>
      <w:r>
        <w:rPr>
          <w:rFonts w:ascii="Times New Roman" w:hAnsi="Times New Roman" w:eastAsia="Times New Roman"/>
          <w:sz w:val="24"/>
          <w:color w:val="222222"/>
        </w:rPr>
        <w:t xml:space="preserve">•  Không xóa voucher đã được dùng trong đơn; chuyển trạng thái hoặc hết hạn để ngừng áp dụng mà vẫn giữ lịch sử.</w:t>
      </w:r>
    </w:p>
    <w:p>
      <w:pPr>
        <w:spacing w:before="180" w:after="75" w:line="330" w:lineRule="auto"/>
        <w:outlineLvl w:val="1"/>
        <w:keepNext/>
      </w:pPr>
      <w:r>
        <w:rPr>
          <w:rFonts w:ascii="Times New Roman" w:hAnsi="Times New Roman" w:eastAsia="Times New Roman"/>
          <w:sz w:val="27"/>
          <w:color w:val="244936"/>
          <w:b/>
        </w:rPr>
        <w:t xml:space="preserve">11. Tổng quan, báo cáo và biểu đồ quản trị</w:t>
      </w:r>
    </w:p>
    <w:p>
      <w:pPr>
        <w:spacing w:before="0" w:after="75" w:line="330" w:lineRule="auto"/>
        <w:outlineLvl w:val="2"/>
        <w:keepNext/>
      </w:pPr>
      <w:r>
        <w:rPr>
          <w:rFonts w:ascii="Times New Roman" w:hAnsi="Times New Roman" w:eastAsia="Times New Roman"/>
          <w:sz w:val="25"/>
          <w:color w:val="456B50"/>
          <w:b/>
        </w:rPr>
        <w:t xml:space="preserve">11.1. Trang tổng quan quản trị</w:t>
      </w:r>
    </w:p>
    <w:p>
      <w:pPr>
        <w:spacing w:before="0" w:after="75" w:line="330" w:lineRule="auto"/>
        <w:outlineLvl w:val="3"/>
        <w:keepNext/>
      </w:pPr>
      <w:r>
        <w:rPr>
          <w:rFonts w:ascii="Times New Roman" w:hAnsi="Times New Roman" w:eastAsia="Times New Roman"/>
          <w:sz w:val="24"/>
          <w:color w:val="456B50"/>
          <w:b/>
        </w:rPr>
        <w:t xml:space="preserve">11.1.1. Chỉ số vận hành</w:t>
      </w:r>
    </w:p>
    <w:p>
      <w:pPr>
        <w:spacing w:before="0" w:after="75" w:line="330" w:lineRule="auto"/>
        <w:ind w:left="420" w:hanging="240"/>
      </w:pPr>
      <w:r>
        <w:rPr>
          <w:rFonts w:ascii="Times New Roman" w:hAnsi="Times New Roman" w:eastAsia="Times New Roman"/>
          <w:sz w:val="24"/>
          <w:color w:val="222222"/>
        </w:rPr>
        <w:t xml:space="preserve">•  Hiển thị doanh thu trong tháng, đơn hôm nay, đơn chờ xử lý, số sách đang bán, cảnh báo tồn thấp và số lượng khách hàng.</w:t>
      </w:r>
    </w:p>
    <w:p>
      <w:pPr>
        <w:spacing w:before="0" w:after="75" w:line="330" w:lineRule="auto"/>
        <w:outlineLvl w:val="2"/>
        <w:keepNext/>
      </w:pPr>
      <w:r>
        <w:rPr>
          <w:rFonts w:ascii="Times New Roman" w:hAnsi="Times New Roman" w:eastAsia="Times New Roman"/>
          <w:sz w:val="25"/>
          <w:color w:val="456B50"/>
          <w:b/>
        </w:rPr>
        <w:t xml:space="preserve">11.2. Báo cáo và biểu đồ</w:t>
      </w:r>
    </w:p>
    <w:p>
      <w:pPr>
        <w:spacing w:before="0" w:after="75" w:line="330" w:lineRule="auto"/>
        <w:outlineLvl w:val="3"/>
        <w:keepNext/>
      </w:pPr>
      <w:r>
        <w:rPr>
          <w:rFonts w:ascii="Times New Roman" w:hAnsi="Times New Roman" w:eastAsia="Times New Roman"/>
          <w:sz w:val="24"/>
          <w:color w:val="456B50"/>
          <w:b/>
        </w:rPr>
        <w:t xml:space="preserve">11.2.1. Phân tích theo thời gian và danh mục</w:t>
      </w:r>
    </w:p>
    <w:p>
      <w:pPr>
        <w:spacing w:before="0" w:after="75" w:line="330" w:lineRule="auto"/>
        <w:ind w:left="420" w:hanging="240"/>
      </w:pPr>
      <w:r>
        <w:rPr>
          <w:rFonts w:ascii="Times New Roman" w:hAnsi="Times New Roman" w:eastAsia="Times New Roman"/>
          <w:sz w:val="24"/>
          <w:color w:val="222222"/>
        </w:rPr>
        <w:t xml:space="preserve">•  Thống kê doanh thu, đơn hàng, giá trị đơn trung bình, giảm giá, chi nhập, sách bán chạy, doanh thu theo thể loại, khách mua nhiều và phân bổ trạng thái đơn.</w:t>
      </w:r>
    </w:p>
    <w:p>
      <w:pPr>
        <w:spacing w:before="0" w:after="75" w:line="330" w:lineRule="auto"/>
        <w:ind w:left="420" w:hanging="240"/>
      </w:pPr>
      <w:r>
        <w:rPr>
          <w:rFonts w:ascii="Times New Roman" w:hAnsi="Times New Roman" w:eastAsia="Times New Roman"/>
          <w:sz w:val="24"/>
          <w:color w:val="222222"/>
        </w:rPr>
        <w:t xml:space="preserve">•  So sánh kỳ hiện tại với kỳ trước; cho phép chọn kỳ 7, 30, 90 ngày hoặc 1 năm. Lãi gộp phải ghi rõ là ước tính theo giá vốn bình quân từ phiếu nhập.</w:t>
      </w:r>
    </w:p>
    <w:p>
      <w:pPr>
        <w:spacing w:before="0" w:after="75" w:line="330" w:lineRule="auto"/>
      </w:pPr>
      <w:r>
        <w:rPr>
          <w:rFonts w:ascii="Times New Roman" w:hAnsi="Times New Roman" w:eastAsia="Times New Roman"/>
          <w:sz w:val="24"/>
          <w:color w:val="222222"/>
        </w:rPr>
        <w:t xml:space="preserve">Ghi chú phạm vi dữ liệu: các chức năng trên bám theo các bảng LoaiSach, Sach, TacGia, TacGiaSach, NhaXuatBan, NCC, VaiTro, TaiKhoan, NV, KH, PNH, CTPNH, HD, CTHD, GioHang, CTKM, KMTheoSach, KMTheoHD, Voucher và KMTheoVoucher trong ERD/BookStoreDbContext.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4C25E0"/>
    <w:rsid w:val="374C2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2026-10-08T08:44:00Z</dcterms:created>
  <dc:creator>Tuấn Dương Hoàng</dc:creator>
  <cp:lastModifiedBy>Tuấn Dương Hoàng</cp:lastModifiedBy>
  <dcterms:modified xsi:type="dcterms:W3CDTF">2026-10-08T08:46:12Z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96F2BA06125F4EBA979E69D70128ABAC_11</vt:lpwstr>
  </property>
  <property fmtid="{D5CDD505-2E9C-101B-9397-08002B2CF9AE}" pid="4" name="KSOTemplateDocerSaveRecord">
    <vt:lpwstr>eyJoZGlkIjoiMzkwNTA4NzMzMjVhYWI1ODI2YWZlZjY1MjNkZGM3ZWIiLCJ1c2VySWQiOiIxMzkyMDQ2ODg2NDM5In0=</vt:lpwstr>
  </property>
</Properties>
</file>