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⚡️</w:t>
      </w:r>
      <w:r>
        <w:t xml:space="preserve">BÁO CÁO TIẾN ĐỘ THỰC TẬP</w:t>
      </w:r>
      <w:r>
        <w:t xml:space="preserve">⚡️</w:t>
      </w:r>
    </w:p>
    <w:p>
      <w:pPr>
        <w:pStyle w:val="BodyText"/>
      </w:pPr>
      <w:r>
        <w:t xml:space="preserve">⚡️</w:t>
      </w:r>
      <w:r>
        <w:t xml:space="preserve">Phạm Hoàng Tuấn</w:t>
      </w:r>
      <w:r>
        <w:t xml:space="preserve">⚡️</w:t>
      </w:r>
    </w:p>
    <w:p>
      <w:pPr>
        <w:pStyle w:val="Heading2"/>
      </w:pPr>
      <w:bookmarkStart w:id="20" w:name="câu-1-mô-hình-microservice"/>
      <w:r>
        <w:t xml:space="preserve">✏️</w:t>
      </w:r>
      <w:r>
        <w:t xml:space="preserve"> </w:t>
      </w:r>
      <w:r>
        <w:rPr>
          <w:iCs/>
          <w:i/>
          <w:bCs/>
          <w:b/>
        </w:rPr>
        <w:t xml:space="preserve">Câu 1: Mô hình Microservice ?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Một ứng dụng được chia thành nhiều</w:t>
      </w:r>
      <w:r>
        <w:t xml:space="preserve"> </w:t>
      </w:r>
      <w:r>
        <w:t xml:space="preserve">“</w:t>
      </w:r>
      <w:r>
        <w:t xml:space="preserve">thành phần</w:t>
      </w:r>
      <w:r>
        <w:t xml:space="preserve">”</w:t>
      </w:r>
      <w:r>
        <w:t xml:space="preserve"> </w:t>
      </w:r>
      <w:r>
        <w:t xml:space="preserve">độc lập về mặt dữ liệu, đủ nhỏ về kích cỡ và đủ độ ảnh hưởng trong hệ thống.</w:t>
      </w:r>
    </w:p>
    <w:p>
      <w:pPr>
        <w:numPr>
          <w:ilvl w:val="0"/>
          <w:numId w:val="1001"/>
        </w:numPr>
        <w:pStyle w:val="Compact"/>
      </w:pPr>
      <w:r>
        <w:t xml:space="preserve">Mỗi microservice có khả năng độc lập, đảm báo lắp vào hoặc tháo ra khỏi hệ thống không làm ảnh hưởng đến các thành phần khác</w:t>
      </w:r>
    </w:p>
    <w:p>
      <w:pPr>
        <w:numPr>
          <w:ilvl w:val="0"/>
          <w:numId w:val="1001"/>
        </w:numPr>
        <w:pStyle w:val="Compact"/>
      </w:pPr>
      <w:r>
        <w:t xml:space="preserve">Có 4 đặc trưng: micro-service, tính độc lập, tính chuyên biệt, phòng chống lỗi.</w:t>
      </w:r>
    </w:p>
    <w:p>
      <w:pPr>
        <w:pStyle w:val="Heading2"/>
      </w:pPr>
      <w:bookmarkStart w:id="21" w:name="Xf54f35242e0d2071f94b3660ec354003ec1543a"/>
      <w:r>
        <w:t xml:space="preserve">✏️</w:t>
      </w:r>
      <w:r>
        <w:t xml:space="preserve"> </w:t>
      </w:r>
      <w:r>
        <w:rPr>
          <w:iCs/>
          <w:i/>
          <w:bCs/>
          <w:b/>
        </w:rPr>
        <w:t xml:space="preserve">Câu 2: So sánh kiến trúc Ứng dụng nguyên khối và Microservice ?</w:t>
      </w:r>
      <w:bookmarkEnd w:id="21"/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Nguyên khối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Toàn bộ ứng dụng là một khối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Toàn bộ ứng dụng được chia thành nhiều thành phần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Triển khai và phát tiển ứng dụng khá đơn giản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Triển khai ứng dụng phức tạp do có nhiều thành phần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Các lập trình viên phải tuân thủ các quy tắc và tiêu chuẩn chung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Lập trình viên tuân thủ các quy tắc và tiêu chuẩn theo mỗi thành phần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Tốn kém thời gian sửa chữa, bảo trì trên một hệ thống lớn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Tiết kiệm thời gian chỉ cần sửa chữa, bảo trì trên một thành phần</w:t>
            </w:r>
          </w:p>
        </w:tc>
      </w:tr>
    </w:tbl>
    <w:p>
      <w:pPr>
        <w:pStyle w:val="Heading2"/>
      </w:pPr>
      <w:bookmarkStart w:id="22" w:name="X7ea18c2084e14b9f73f718397251b5c6591a0fe"/>
      <w:r>
        <w:t xml:space="preserve">✏️</w:t>
      </w:r>
      <w:r>
        <w:t xml:space="preserve"> </w:t>
      </w:r>
      <w:r>
        <w:rPr>
          <w:iCs/>
          <w:i/>
          <w:bCs/>
          <w:b/>
        </w:rPr>
        <w:t xml:space="preserve">Câu 3: So sánh SQL Database và NoSQL Database</w:t>
      </w:r>
      <w:bookmarkEnd w:id="22"/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SQL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NoSQL Database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Dữ liệu chuẩn hóa thành các bảng, bảng ghi(hàng), thuộc tính(cột)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Dữ liệu được chuẩn hóa thành 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Có sự ràng buộc giữa các các bảng(khóa chính, khóa ngoại), điều kiện của dữ liệu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 sự ràng buộc về mặt dữ liệu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Phù hợp với các hệ thống yêu cầu chặt chẽ về mặt dữ liệu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Phù hợp với các hệ thống chỉ yêu cầu lưu trữ dữ liệu</w:t>
            </w:r>
          </w:p>
        </w:tc>
      </w:tr>
    </w:tbl>
    <w:p>
      <w:pPr>
        <w:pStyle w:val="Heading2"/>
      </w:pPr>
      <w:bookmarkStart w:id="23" w:name="câu-4-tìm-hiểu-về-angular"/>
      <w:r>
        <w:t xml:space="preserve">✏️</w:t>
      </w:r>
      <w:r>
        <w:t xml:space="preserve"> </w:t>
      </w:r>
      <w:r>
        <w:rPr>
          <w:iCs/>
          <w:i/>
          <w:bCs/>
          <w:b/>
        </w:rPr>
        <w:t xml:space="preserve">Câu 4: Tìm hiểu về Angular</w:t>
      </w:r>
      <w:bookmarkEnd w:id="23"/>
    </w:p>
    <w:p>
      <w:pPr>
        <w:pStyle w:val="BlockText"/>
      </w:pPr>
      <w:hyperlink r:id="rId24">
        <w:r>
          <w:rPr>
            <w:rStyle w:val="Hyperlink"/>
            <w:bCs/>
            <w:b/>
          </w:rPr>
          <w:t xml:space="preserve">Angular</w:t>
        </w:r>
      </w:hyperlink>
      <w:r>
        <w:t xml:space="preserve"> </w:t>
      </w:r>
      <w:r>
        <w:t xml:space="preserve">là một Javascript Framework dùng để viết giao diện Web, xây dựng các Single Page Application(SPA)</w:t>
      </w:r>
    </w:p>
    <w:bookmarkStart w:id="25" w:name="ưu-điểm-của-angular"/>
    <w:p>
      <w:pPr>
        <w:pStyle w:val="Heading3"/>
      </w:pPr>
      <w:hyperlink r:id="rId24">
        <w:r>
          <w:rPr>
            <w:rStyle w:val="Hyperlink"/>
          </w:rPr>
          <w:t xml:space="preserve">Ưu điểm của Angular</w:t>
        </w:r>
      </w:hyperlink>
    </w:p>
    <w:p>
      <w:pPr>
        <w:numPr>
          <w:ilvl w:val="0"/>
          <w:numId w:val="1002"/>
        </w:numPr>
        <w:pStyle w:val="Compact"/>
      </w:pPr>
      <w:r>
        <w:t xml:space="preserve">Cú pháp mã lệnh đơn giản hơn Javascript thuần</w:t>
      </w:r>
    </w:p>
    <w:p>
      <w:pPr>
        <w:numPr>
          <w:ilvl w:val="0"/>
          <w:numId w:val="1002"/>
        </w:numPr>
        <w:pStyle w:val="Compact"/>
      </w:pPr>
      <w:r>
        <w:t xml:space="preserve">Phân chia layout thành các component, tăng khả năng tái sử dụng và sửa lỗi</w:t>
      </w:r>
    </w:p>
    <w:p>
      <w:pPr>
        <w:numPr>
          <w:ilvl w:val="0"/>
          <w:numId w:val="1002"/>
        </w:numPr>
        <w:pStyle w:val="Compact"/>
      </w:pPr>
      <w:r>
        <w:t xml:space="preserve">Tạo ra các Single Page Application (SPA)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ngula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gula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2022-05-26T14:25:01Z</dcterms:created>
  <dcterms:modified xsi:type="dcterms:W3CDTF">2022-05-26T14:25:01Z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