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cáo: Notebook 04 — Feature Engineering</w:t>
      </w:r>
    </w:p>
    <w:p/>
    <w:p>
      <w:pPr>
        <w:pStyle w:val="Heading2"/>
      </w:pPr>
      <w:r>
        <w:t>Tổng quan</w:t>
      </w:r>
    </w:p>
    <w:p/>
    <w:p>
      <w:r>
        <w:t xml:space="preserve">Notebook này thực hiện toàn bộ bước </w:t>
      </w:r>
      <w:r>
        <w:rPr>
          <w:b/>
        </w:rPr>
        <w:t>Feature Engineering</w:t>
      </w:r>
      <w:r>
        <w:t xml:space="preserve"> để chuẩn bị dữ liệu đầu vào cho hai mô hình gợi ý:</w:t>
      </w:r>
    </w:p>
    <w:p>
      <w:pPr>
        <w:pStyle w:val="ListBullet"/>
      </w:pPr>
      <w:r/>
      <w:r>
        <w:rPr>
          <w:b/>
        </w:rPr>
        <w:t>Item2Vec</w:t>
      </w:r>
      <w:r>
        <w:t xml:space="preserve"> — học embedding item qua ngữ cảnh lịch sử mua hàng</w:t>
      </w:r>
    </w:p>
    <w:p>
      <w:pPr>
        <w:pStyle w:val="ListBullet"/>
      </w:pPr>
      <w:r/>
      <w:r>
        <w:rPr>
          <w:b/>
        </w:rPr>
        <w:t>GRU4Rec</w:t>
      </w:r>
      <w:r>
        <w:t xml:space="preserve"> — mô hình sequence-based recommendation</w:t>
      </w:r>
    </w:p>
    <w:p/>
    <w:p>
      <w:r/>
      <w:r>
        <w:rPr>
          <w:b/>
        </w:rPr>
        <w:t>Dữ liệu đầu vào: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sessions.pkl</w:t>
            </w:r>
          </w:p>
        </w:tc>
        <w:tc>
          <w:tcPr>
            <w:tcW w:type="dxa" w:w="4320"/>
          </w:tcPr>
          <w:p>
            <w:r>
              <w:t>Lịch sử mua của 2,712,338 người dùng</w:t>
            </w:r>
          </w:p>
        </w:tc>
      </w:tr>
      <w:tr>
        <w:tc>
          <w:tcPr>
            <w:tcW w:type="dxa" w:w="4320"/>
          </w:tcPr>
          <w:p>
            <w:r>
              <w:t>meta_clean.parquet</w:t>
            </w:r>
          </w:p>
        </w:tc>
        <w:tc>
          <w:tcPr>
            <w:tcW w:type="dxa" w:w="4320"/>
          </w:tcPr>
          <w:p>
            <w:r>
              <w:t>Thông tin metadata của 667,277 sản phẩm</w:t>
            </w:r>
          </w:p>
        </w:tc>
      </w:tr>
      <w:tr>
        <w:tc>
          <w:tcPr>
            <w:tcW w:type="dxa" w:w="4320"/>
          </w:tcPr>
          <w:p>
            <w:r>
              <w:t>item2idx.json / idx2item.json</w:t>
            </w:r>
          </w:p>
        </w:tc>
        <w:tc>
          <w:tcPr>
            <w:tcW w:type="dxa" w:w="4320"/>
          </w:tcPr>
          <w:p>
            <w:r>
              <w:t>Bảng ánh xạ item ID ↔ index</w:t>
            </w:r>
          </w:p>
        </w:tc>
      </w:tr>
    </w:tbl>
    <w:p/>
    <w:p/>
    <w:p>
      <w:r/>
      <w:r>
        <w:rPr>
          <w:b/>
        </w:rPr>
        <w:t>Môi trường:</w:t>
      </w:r>
      <w:r>
        <w:t xml:space="preserve"> RAM 8.4 GB, Python 3.11, thư mục gốc </w:t>
      </w:r>
      <w:r>
        <w:rPr>
          <w:rFonts w:ascii="Courier New" w:hAnsi="Courier New"/>
          <w:sz w:val="20"/>
        </w:rPr>
        <w:t>F:\amazon_data</w:t>
      </w:r>
      <w:r/>
    </w:p>
    <w:p/>
    <w:p/>
    <w:p/>
    <w:p>
      <w:pPr>
        <w:pStyle w:val="Heading2"/>
      </w:pPr>
      <w:r>
        <w:t>Chi tiết từng bước</w:t>
      </w:r>
    </w:p>
    <w:p/>
    <w:p>
      <w:pPr>
        <w:pStyle w:val="Heading3"/>
      </w:pPr>
      <w:r>
        <w:t>Bước 0 — Imports &amp; Config</w:t>
      </w:r>
    </w:p>
    <w:p/>
    <w:p>
      <w:r/>
      <w:r>
        <w:rPr>
          <w:b/>
        </w:rPr>
        <w:t>Code làm gì:</w:t>
      </w:r>
      <w:r>
        <w:t xml:space="preserve"> Khai báo thư viện, định nghĩa các hằng số cấu hình và hàm tiện ích </w:t>
      </w:r>
      <w:r>
        <w:rPr>
          <w:rFonts w:ascii="Courier New" w:hAnsi="Courier New"/>
          <w:sz w:val="20"/>
        </w:rPr>
        <w:t>ram()</w:t>
      </w:r>
      <w:r>
        <w:t xml:space="preserve"> để theo dõi bộ nhớ.</w:t>
      </w:r>
    </w:p>
    <w:p/>
    <w:p>
      <w:r/>
      <w:r>
        <w:rPr>
          <w:b/>
        </w:rPr>
        <w:t>Thông số cấu hình chính: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Tham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t>MAX_SEQ_LEN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Độ dài tối đa input sequence</w:t>
            </w:r>
          </w:p>
        </w:tc>
      </w:tr>
      <w:tr>
        <w:tc>
          <w:tcPr>
            <w:tcW w:type="dxa" w:w="2880"/>
          </w:tcPr>
          <w:p>
            <w:r>
              <w:t>PAD_IDX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Index dành cho padding</w:t>
            </w:r>
          </w:p>
        </w:tc>
      </w:tr>
      <w:tr>
        <w:tc>
          <w:tcPr>
            <w:tcW w:type="dxa" w:w="2880"/>
          </w:tcPr>
          <w:p>
            <w:r>
              <w:t>RANDOM_SEED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Seed tái lập kết quả</w:t>
            </w:r>
          </w:p>
        </w:tc>
      </w:tr>
    </w:tbl>
    <w:p/>
    <w:p/>
    <w:p>
      <w:r/>
      <w:r>
        <w:rPr>
          <w:b/>
        </w:rPr>
        <w:t>Kết quả:</w:t>
      </w:r>
      <w:r>
        <w:t xml:space="preserve"> RAM ban đầu ở mức 3.9/8.4 GB (46%).</w:t>
      </w:r>
    </w:p>
    <w:p/>
    <w:p/>
    <w:p/>
    <w:p>
      <w:pPr>
        <w:pStyle w:val="Heading3"/>
      </w:pPr>
      <w:r>
        <w:t>Bước 1 — Load Data</w:t>
      </w:r>
    </w:p>
    <w:p/>
    <w:p>
      <w:r/>
      <w:r>
        <w:rPr>
          <w:b/>
        </w:rPr>
        <w:t>Code làm gì:</w:t>
      </w:r>
      <w:r>
        <w:t xml:space="preserve"> Nạp 3 file dữ liệu đã làm sạch từ Notebook 03 vào bộ nhớ.</w:t>
      </w:r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Sessions loaded : 2,712,338 users</w:t>
        <w:br/>
        <w:t>Columns         : ['user_idx', 'train_seq', 'val_item', 'test_item', 'seq_len']</w:t>
        <w:br/>
        <w:t>Vocab size      : 667,277 items</w:t>
        <w:br/>
        <w:t>Meta rows       : 667,277</w:t>
        <w:br/>
        <w:t>RAM             : 5.3/8.4 GB (63%)</w:t>
      </w:r>
    </w:p>
    <w:p/>
    <w:p/>
    <w:p/>
    <w:p>
      <w:pPr>
        <w:pStyle w:val="Heading3"/>
      </w:pPr>
      <w:r>
        <w:t>Bước 2 — Shift Item Indices (PAD_IDX = 0)</w:t>
      </w:r>
    </w:p>
    <w:p/>
    <w:p>
      <w:r/>
      <w:r>
        <w:rPr>
          <w:b/>
        </w:rPr>
        <w:t>Code làm gì:</w:t>
      </w:r>
      <w:r>
        <w:t xml:space="preserve"> Dịch chuyển toàn bộ item index lên 1 đơn vị để slot </w:t>
      </w:r>
      <w:r>
        <w:rPr>
          <w:rFonts w:ascii="Courier New" w:hAnsi="Courier New"/>
          <w:sz w:val="20"/>
        </w:rPr>
        <w:t>0</w:t>
      </w:r>
      <w:r>
        <w:t xml:space="preserve"> được dành riêng cho padding token, tương thích với </w:t>
      </w:r>
      <w:r>
        <w:rPr>
          <w:rFonts w:ascii="Courier New" w:hAnsi="Courier New"/>
          <w:sz w:val="20"/>
        </w:rPr>
        <w:t>nn.Embedding(padding_idx=0)</w:t>
      </w:r>
      <w:r>
        <w:t xml:space="preserve"> của PyTorch.</w:t>
      </w:r>
    </w:p>
    <w:p/>
    <w:p>
      <w:r>
        <w:rPr>
          <w:rFonts w:ascii="Courier New" w:hAnsi="Courier New"/>
          <w:sz w:val="18"/>
        </w:rPr>
        <w:t>item_idx_shifted = original_item_idx + 1</w:t>
        <w:br/>
        <w:t>N_ITEMS = N_ITEMS_ORIGINAL + 1</w:t>
      </w:r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N_ITEMS (with PAD) : 667,278</w:t>
        <w:br/>
        <w:t>PAD_IDX            : 0</w:t>
        <w:br/>
        <w:t>Item idx range     : 1 … 667,277</w:t>
      </w:r>
    </w:p>
    <w:p/>
    <w:p/>
    <w:p/>
    <w:p>
      <w:pPr>
        <w:pStyle w:val="Heading3"/>
      </w:pPr>
      <w:r>
        <w:t>Bước 3 — Item2Vec Corpus</w:t>
      </w:r>
    </w:p>
    <w:p/>
    <w:p>
      <w:r/>
      <w:r>
        <w:rPr>
          <w:b/>
        </w:rPr>
        <w:t>Code làm gì:</w:t>
      </w:r>
      <w:r>
        <w:t xml:space="preserve"> Chuyển mỗi </w:t>
      </w:r>
      <w:r>
        <w:rPr>
          <w:rFonts w:ascii="Courier New" w:hAnsi="Courier New"/>
          <w:sz w:val="20"/>
        </w:rPr>
        <w:t>train_seq</w:t>
      </w:r>
      <w:r>
        <w:t xml:space="preserve"> của người dùng thành một "câu" (sentence) — mỗi item index là một "từ" — để làm đầu vào cho Gensim Word2Vec. Corpus được lưu ra 2 định dạng:</w:t>
      </w:r>
    </w:p>
    <w:p>
      <w:pPr>
        <w:pStyle w:val="ListBullet"/>
      </w:pPr>
      <w:r/>
      <w:r>
        <w:rPr>
          <w:rFonts w:ascii="Courier New" w:hAnsi="Courier New"/>
          <w:sz w:val="20"/>
        </w:rPr>
        <w:t>.txt</w:t>
      </w:r>
      <w:r>
        <w:t xml:space="preserve"> — mỗi dòng là một câu, dùng để train Word2Vec</w:t>
      </w:r>
    </w:p>
    <w:p>
      <w:pPr>
        <w:pStyle w:val="ListBullet"/>
      </w:pPr>
      <w:r/>
      <w:r>
        <w:rPr>
          <w:rFonts w:ascii="Courier New" w:hAnsi="Courier New"/>
          <w:sz w:val="20"/>
        </w:rPr>
        <w:t>.pkl</w:t>
      </w:r>
      <w:r>
        <w:t xml:space="preserve"> — list of list, dùng cho các pipeline khác</w:t>
      </w:r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Corpus sentences : 2,712,338</w:t>
        <w:br/>
        <w:t>Corpus saved     : item2vec_corpus.txt  (115.4 MB)</w:t>
        <w:br/>
        <w:t>Corpus pkl saved : item2vec_corpus.pkl  (162.6 MB)</w:t>
      </w:r>
    </w:p>
    <w:p/>
    <w:p/>
    <w:p/>
    <w:p>
      <w:pPr>
        <w:pStyle w:val="Heading3"/>
      </w:pPr>
      <w:r>
        <w:t>Bước 4 — GRU4Rec Dataset</w:t>
      </w:r>
    </w:p>
    <w:p/>
    <w:p>
      <w:r/>
      <w:r>
        <w:rPr>
          <w:b/>
        </w:rPr>
        <w:t>Code làm gì:</w:t>
      </w:r>
      <w:r>
        <w:t xml:space="preserve"> Xây dựng 3 tập Train/Val/Test theo 3 bước:</w:t>
      </w:r>
    </w:p>
    <w:p/>
    <w:p>
      <w:r/>
      <w:r>
        <w:rPr>
          <w:b/>
        </w:rPr>
        <w:t>Bước 1 — Train samples (all-prefix strategy):</w:t>
      </w:r>
      <w:r>
        <w:t xml:space="preserve">  </w:t>
      </w:r>
    </w:p>
    <w:p>
      <w:r>
        <w:t xml:space="preserve">Với mỗi </w:t>
      </w:r>
      <w:r>
        <w:rPr>
          <w:rFonts w:ascii="Courier New" w:hAnsi="Courier New"/>
          <w:sz w:val="20"/>
        </w:rPr>
        <w:t>train_seq = [i1, i2, ..., iT]</w:t>
      </w:r>
      <w:r>
        <w:t>, sinh ra T-1 cặp (input → target):</w:t>
      </w:r>
    </w:p>
    <w:p>
      <w:pPr>
        <w:pStyle w:val="ListBullet"/>
      </w:pPr>
      <w:r/>
      <w:r>
        <w:rPr>
          <w:rFonts w:ascii="Courier New" w:hAnsi="Courier New"/>
          <w:sz w:val="20"/>
        </w:rPr>
        <w:t>pad([i1])</w:t>
      </w:r>
      <w:r>
        <w:t xml:space="preserve"> → </w:t>
      </w:r>
      <w:r>
        <w:rPr>
          <w:rFonts w:ascii="Courier New" w:hAnsi="Courier New"/>
          <w:sz w:val="20"/>
        </w:rPr>
        <w:t>i2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pad([i1, i2])</w:t>
      </w:r>
      <w:r>
        <w:t xml:space="preserve"> → </w:t>
      </w:r>
      <w:r>
        <w:rPr>
          <w:rFonts w:ascii="Courier New" w:hAnsi="Courier New"/>
          <w:sz w:val="20"/>
        </w:rPr>
        <w:t>i3</w:t>
      </w:r>
      <w:r/>
    </w:p>
    <w:p>
      <w:pPr>
        <w:pStyle w:val="ListBullet"/>
      </w:pPr>
      <w:r>
        <w:t>...</w:t>
      </w:r>
    </w:p>
    <w:p>
      <w:pPr>
        <w:pStyle w:val="ListBullet"/>
      </w:pPr>
      <w:r/>
      <w:r>
        <w:rPr>
          <w:rFonts w:ascii="Courier New" w:hAnsi="Courier New"/>
          <w:sz w:val="20"/>
        </w:rPr>
        <w:t>pad([i1, ..., i_{T-1}])</w:t>
      </w:r>
      <w:r>
        <w:t xml:space="preserve"> → </w:t>
      </w:r>
      <w:r>
        <w:rPr>
          <w:rFonts w:ascii="Courier New" w:hAnsi="Courier New"/>
          <w:sz w:val="20"/>
        </w:rPr>
        <w:t>iT</w:t>
      </w:r>
      <w:r/>
    </w:p>
    <w:p/>
    <w:p>
      <w:r>
        <w:t xml:space="preserve">Để tránh tràn RAM khi xử lý hơn 2.7 triệu sequences, code ghi ra đĩa theo từng chunk 2 triệu dòng, sau đó dùng </w:t>
      </w:r>
      <w:r>
        <w:rPr>
          <w:rFonts w:ascii="Courier New" w:hAnsi="Courier New"/>
          <w:sz w:val="20"/>
        </w:rPr>
        <w:t>ParquetWriter</w:t>
      </w:r>
      <w:r>
        <w:t xml:space="preserve"> gộp thành 1 file duy nhất.</w:t>
      </w:r>
    </w:p>
    <w:p/>
    <w:p>
      <w:r/>
      <w:r>
        <w:rPr>
          <w:b/>
        </w:rPr>
        <w:t>Bước 2 — Val &amp; Test samples:</w:t>
      </w:r>
      <w:r/>
    </w:p>
    <w:p>
      <w:pPr>
        <w:pStyle w:val="ListBullet"/>
      </w:pPr>
      <w:r/>
      <w:r>
        <w:rPr>
          <w:b/>
        </w:rPr>
        <w:t>Val</w:t>
      </w:r>
      <w:r>
        <w:t xml:space="preserve">: </w:t>
      </w:r>
      <w:r>
        <w:rPr>
          <w:rFonts w:ascii="Courier New" w:hAnsi="Courier New"/>
          <w:sz w:val="20"/>
        </w:rPr>
        <w:t>input = pad(train_seq)</w:t>
      </w:r>
      <w:r>
        <w:t xml:space="preserve">, </w:t>
      </w:r>
      <w:r>
        <w:rPr>
          <w:rFonts w:ascii="Courier New" w:hAnsi="Courier New"/>
          <w:sz w:val="20"/>
        </w:rPr>
        <w:t>target = val_item</w:t>
      </w:r>
      <w:r/>
    </w:p>
    <w:p>
      <w:pPr>
        <w:pStyle w:val="ListBullet"/>
      </w:pPr>
      <w:r/>
      <w:r>
        <w:rPr>
          <w:b/>
        </w:rPr>
        <w:t>Test</w:t>
      </w:r>
      <w:r>
        <w:t xml:space="preserve">: </w:t>
      </w:r>
      <w:r>
        <w:rPr>
          <w:rFonts w:ascii="Courier New" w:hAnsi="Courier New"/>
          <w:sz w:val="20"/>
        </w:rPr>
        <w:t>input = pad(train_seq + [val_item])</w:t>
      </w:r>
      <w:r>
        <w:t xml:space="preserve">, </w:t>
      </w:r>
      <w:r>
        <w:rPr>
          <w:rFonts w:ascii="Courier New" w:hAnsi="Courier New"/>
          <w:sz w:val="20"/>
        </w:rPr>
        <w:t>target = test_item</w:t>
      </w:r>
      <w:r/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Đã lưu Train : gru4rec_train.parquet  (423.6 MB, định dạng Parquet/Snappy)</w:t>
        <w:br/>
        <w:t>Đã lưu Val   : gru4rec_val.pkl        (329.6 MB)</w:t>
        <w:br/>
        <w:t>Đã lưu Test  : gru4rec_test.pkl       (334.2 MB)</w:t>
        <w:br/>
        <w:t>RAM           : 5.8/8.4 GB (69%)</w:t>
      </w:r>
    </w:p>
    <w:p/>
    <w:p/>
    <w:p/>
    <w:p>
      <w:pPr>
        <w:pStyle w:val="Heading3"/>
      </w:pPr>
      <w:r>
        <w:t>Bước 5 — Item Side Features</w:t>
      </w:r>
    </w:p>
    <w:p/>
    <w:p>
      <w:r/>
      <w:r>
        <w:rPr>
          <w:b/>
        </w:rPr>
        <w:t>Code làm gì:</w:t>
      </w:r>
      <w:r>
        <w:t xml:space="preserve"> Tạo bảng đặc trưng phụ (side features) cho từng item, gồm 4 thuộc tính: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Xử lý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Số giá trị</w:t>
            </w:r>
          </w:p>
        </w:tc>
      </w:tr>
      <w:tr>
        <w:tc>
          <w:tcPr>
            <w:tcW w:type="dxa" w:w="2880"/>
          </w:tcPr>
          <w:p>
            <w:r>
              <w:t>price_bin_id</w:t>
            </w:r>
          </w:p>
        </w:tc>
        <w:tc>
          <w:tcPr>
            <w:tcW w:type="dxa" w:w="2880"/>
          </w:tcPr>
          <w:p>
            <w:r>
              <w:t>Phân bin giá: [0,10), [10,25), [25,50), [50,100), [100,200), [200,∞), NaN</w:t>
            </w:r>
          </w:p>
        </w:tc>
        <w:tc>
          <w:tcPr>
            <w:tcW w:type="dxa" w:w="2880"/>
          </w:tcPr>
          <w:p>
            <w:r>
              <w:t>7 bins</w:t>
            </w:r>
          </w:p>
        </w:tc>
      </w:tr>
      <w:tr>
        <w:tc>
          <w:tcPr>
            <w:tcW w:type="dxa" w:w="2880"/>
          </w:tcPr>
          <w:p>
            <w:r>
              <w:t>store_id</w:t>
            </w:r>
          </w:p>
        </w:tc>
        <w:tc>
          <w:tcPr>
            <w:tcW w:type="dxa" w:w="2880"/>
          </w:tcPr>
          <w:p>
            <w:r>
              <w:t>Encode 500 store phổ biến nhất; còn lại = 0</w:t>
            </w:r>
          </w:p>
        </w:tc>
        <w:tc>
          <w:tcPr>
            <w:tcW w:type="dxa" w:w="2880"/>
          </w:tcPr>
          <w:p>
            <w:r>
              <w:t>501</w:t>
            </w:r>
          </w:p>
        </w:tc>
      </w:tr>
      <w:tr>
        <w:tc>
          <w:tcPr>
            <w:tcW w:type="dxa" w:w="2880"/>
          </w:tcPr>
          <w:p>
            <w:r>
              <w:t>avg_rating_norm</w:t>
            </w:r>
          </w:p>
        </w:tc>
        <w:tc>
          <w:tcPr>
            <w:tcW w:type="dxa" w:w="2880"/>
          </w:tcPr>
          <w:p>
            <w:r>
              <w:t>Chuẩn hoá rating về [0, 1]: (rating - 1) / 4</w:t>
            </w:r>
          </w:p>
        </w:tc>
        <w:tc>
          <w:tcPr>
            <w:tcW w:type="dxa" w:w="2880"/>
          </w:tcPr>
          <w:p>
            <w:r>
              <w:t>float32</w:t>
            </w:r>
          </w:p>
        </w:tc>
      </w:tr>
      <w:tr>
        <w:tc>
          <w:tcPr>
            <w:tcW w:type="dxa" w:w="2880"/>
          </w:tcPr>
          <w:p>
            <w:r>
              <w:t>rating_count_log</w:t>
            </w:r>
          </w:p>
        </w:tc>
        <w:tc>
          <w:tcPr>
            <w:tcW w:type="dxa" w:w="2880"/>
          </w:tcPr>
          <w:p>
            <w:r>
              <w:t>log1p(rating_number)</w:t>
            </w:r>
          </w:p>
        </w:tc>
        <w:tc>
          <w:tcPr>
            <w:tcW w:type="dxa" w:w="2880"/>
          </w:tcPr>
          <w:p>
            <w:r>
              <w:t>float32</w:t>
            </w:r>
          </w:p>
        </w:tc>
      </w:tr>
    </w:tbl>
    <w:p/>
    <w:p/>
    <w:p>
      <w:r>
        <w:t>Thêm 1 dòng PAD (item_idx=0) vào đầu bảng.</w:t>
      </w:r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Side features shape : (667,278, 6)</w:t>
        <w:br/>
        <w:t>Saved              : item_side_features.parquet  (12.6 MB)</w:t>
      </w:r>
    </w:p>
    <w:p/>
    <w:p/>
    <w:p/>
    <w:p>
      <w:pPr>
        <w:pStyle w:val="Heading3"/>
      </w:pPr>
      <w:r>
        <w:t>Bước 6 — Save Feature Config</w:t>
      </w:r>
    </w:p>
    <w:p/>
    <w:p>
      <w:r/>
      <w:r>
        <w:rPr>
          <w:b/>
        </w:rPr>
        <w:t>Code làm gì:</w:t>
      </w:r>
      <w:r>
        <w:t xml:space="preserve"> Lưu toàn bộ hyperparameter và thông số dữ liệu vào 1 file JSON để các notebook sau đọc lại mà không cần hardcode.</w:t>
      </w:r>
    </w:p>
    <w:p/>
    <w:p>
      <w:r/>
      <w:r>
        <w:rPr>
          <w:b/>
        </w:rPr>
        <w:t>Kết quả — `feature_config.json`:</w:t>
      </w:r>
      <w:r/>
    </w:p>
    <w:p>
      <w:r>
        <w:rPr>
          <w:rFonts w:ascii="Courier New" w:hAnsi="Courier New"/>
          <w:sz w:val="18"/>
        </w:rPr>
        <w:t>{</w:t>
        <w:br/>
        <w:t xml:space="preserve">  "N_ITEMS"        : 667278,</w:t>
        <w:br/>
        <w:t xml:space="preserve">  "N_USERS"        : 2712338,</w:t>
        <w:br/>
        <w:t xml:space="preserve">  "N_PRICE_BINS"   : 7,</w:t>
        <w:br/>
        <w:t xml:space="preserve">  "N_STORES"       : 501,</w:t>
        <w:br/>
        <w:t xml:space="preserve">  "MAX_SEQ_LEN"    : 50,</w:t>
        <w:br/>
        <w:t xml:space="preserve">  "PAD_IDX"        : 0,</w:t>
        <w:br/>
        <w:t xml:space="preserve">  "RANDOM_SEED"    : 42,</w:t>
        <w:br/>
        <w:t xml:space="preserve">  "TS_UNIT"        : "ms",</w:t>
        <w:br/>
        <w:t xml:space="preserve">  "item2vec_dim"   : 128,</w:t>
        <w:br/>
        <w:t xml:space="preserve">  "item2vec_window": 5,</w:t>
        <w:br/>
        <w:t xml:space="preserve">  "gru_hidden"     : 256,</w:t>
        <w:br/>
        <w:t xml:space="preserve">  "gru_layers"     : 1,</w:t>
        <w:br/>
        <w:t xml:space="preserve">  "embed_dim"      : 128</w:t>
        <w:br/>
        <w:t>}</w:t>
      </w:r>
    </w:p>
    <w:p/>
    <w:p/>
    <w:p/>
    <w:p>
      <w:pPr>
        <w:pStyle w:val="Heading3"/>
      </w:pPr>
      <w:r>
        <w:t>Bước 7 — Sanity Check</w:t>
      </w:r>
    </w:p>
    <w:p/>
    <w:p>
      <w:r/>
      <w:r>
        <w:rPr>
          <w:b/>
        </w:rPr>
        <w:t>Code làm gì:</w:t>
      </w:r>
      <w:r>
        <w:t xml:space="preserve"> Kiểm tra tính hợp lệ của dữ liệu đã tạo bằng cách load lại </w:t>
      </w:r>
      <w:r>
        <w:rPr>
          <w:rFonts w:ascii="Courier New" w:hAnsi="Courier New"/>
          <w:sz w:val="20"/>
        </w:rPr>
        <w:t>gru4rec_val.pkl</w:t>
      </w:r>
      <w:r>
        <w:t xml:space="preserve"> và assert các điều kiện:</w:t>
      </w:r>
    </w:p>
    <w:p>
      <w:pPr>
        <w:pStyle w:val="ListBullet"/>
      </w:pPr>
      <w:r>
        <w:t xml:space="preserve">Input sequence dài đúng </w:t>
      </w:r>
      <w:r>
        <w:rPr>
          <w:rFonts w:ascii="Courier New" w:hAnsi="Courier New"/>
          <w:sz w:val="20"/>
        </w:rPr>
        <w:t>MAX_SEQ_LEN = 50</w:t>
      </w:r>
      <w:r/>
    </w:p>
    <w:p>
      <w:pPr>
        <w:pStyle w:val="ListBullet"/>
      </w:pPr>
      <w:r>
        <w:t xml:space="preserve">Target nằm trong range hợp lệ </w:t>
      </w:r>
      <w:r>
        <w:rPr>
          <w:rFonts w:ascii="Courier New" w:hAnsi="Courier New"/>
          <w:sz w:val="20"/>
        </w:rPr>
        <w:t>[1, N_ITEMS-1]</w:t>
      </w:r>
      <w:r/>
    </w:p>
    <w:p>
      <w:pPr>
        <w:pStyle w:val="ListBullet"/>
      </w:pPr>
      <w:r>
        <w:t>In ra danh sách và kích thước tất cả file output</w:t>
      </w:r>
    </w:p>
    <w:p/>
    <w:p>
      <w:r/>
      <w:r>
        <w:rPr>
          <w:b/>
        </w:rPr>
        <w:t>Kết quả:</w:t>
      </w:r>
      <w:r/>
    </w:p>
    <w:p>
      <w:r>
        <w:rPr>
          <w:rFonts w:ascii="Courier New" w:hAnsi="Courier New"/>
          <w:sz w:val="18"/>
        </w:rPr>
        <w:t>Val sample[0]:</w:t>
        <w:br/>
        <w:t xml:space="preserve">  input shape   : 50 tokens</w:t>
        <w:br/>
        <w:t xml:space="preserve">  input (last 10): [169938, 7495, 54616, 74600, 1860, 1217, 18777, 16502, 55111, 3635]</w:t>
        <w:br/>
        <w:t xml:space="preserve">  target        : 357571</w:t>
        <w:br/>
        <w:t xml:space="preserve">  target range  : 1 … 667,277  ✅</w:t>
      </w:r>
    </w:p>
    <w:p/>
    <w:p/>
    <w:p/>
    <w:p>
      <w:pPr>
        <w:pStyle w:val="Heading2"/>
      </w:pPr>
      <w:r>
        <w:t>Tổng kết kết quả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 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Kích thước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Dùng cho</w:t>
            </w:r>
          </w:p>
        </w:tc>
      </w:tr>
      <w:tr>
        <w:tc>
          <w:tcPr>
            <w:tcW w:type="dxa" w:w="2880"/>
          </w:tcPr>
          <w:p>
            <w:r>
              <w:t>item2vec_corpus.txt</w:t>
            </w:r>
          </w:p>
        </w:tc>
        <w:tc>
          <w:tcPr>
            <w:tcW w:type="dxa" w:w="2880"/>
          </w:tcPr>
          <w:p>
            <w:r>
              <w:t>115.4 MB</w:t>
            </w:r>
          </w:p>
        </w:tc>
        <w:tc>
          <w:tcPr>
            <w:tcW w:type="dxa" w:w="2880"/>
          </w:tcPr>
          <w:p>
            <w:r>
              <w:t>Train Item2Vec (Notebook 05a)</w:t>
            </w:r>
          </w:p>
        </w:tc>
      </w:tr>
      <w:tr>
        <w:tc>
          <w:tcPr>
            <w:tcW w:type="dxa" w:w="2880"/>
          </w:tcPr>
          <w:p>
            <w:r>
              <w:t>item2vec_corpus.pkl</w:t>
            </w:r>
          </w:p>
        </w:tc>
        <w:tc>
          <w:tcPr>
            <w:tcW w:type="dxa" w:w="2880"/>
          </w:tcPr>
          <w:p>
            <w:r>
              <w:t>162.6 MB</w:t>
            </w:r>
          </w:p>
        </w:tc>
        <w:tc>
          <w:tcPr>
            <w:tcW w:type="dxa" w:w="2880"/>
          </w:tcPr>
          <w:p>
            <w:r>
              <w:t>Pipeline khác</w:t>
            </w:r>
          </w:p>
        </w:tc>
      </w:tr>
      <w:tr>
        <w:tc>
          <w:tcPr>
            <w:tcW w:type="dxa" w:w="2880"/>
          </w:tcPr>
          <w:p>
            <w:r>
              <w:t>gru4rec_train.parquet</w:t>
            </w:r>
          </w:p>
        </w:tc>
        <w:tc>
          <w:tcPr>
            <w:tcW w:type="dxa" w:w="2880"/>
          </w:tcPr>
          <w:p>
            <w:r>
              <w:t>423.6 MB</w:t>
            </w:r>
          </w:p>
        </w:tc>
        <w:tc>
          <w:tcPr>
            <w:tcW w:type="dxa" w:w="2880"/>
          </w:tcPr>
          <w:p>
            <w:r>
              <w:t>Train GRU4Rec (Notebook 05b)</w:t>
            </w:r>
          </w:p>
        </w:tc>
      </w:tr>
      <w:tr>
        <w:tc>
          <w:tcPr>
            <w:tcW w:type="dxa" w:w="2880"/>
          </w:tcPr>
          <w:p>
            <w:r>
              <w:t>gru4rec_val.pkl</w:t>
            </w:r>
          </w:p>
        </w:tc>
        <w:tc>
          <w:tcPr>
            <w:tcW w:type="dxa" w:w="2880"/>
          </w:tcPr>
          <w:p>
            <w:r>
              <w:t>329.6 MB</w:t>
            </w:r>
          </w:p>
        </w:tc>
        <w:tc>
          <w:tcPr>
            <w:tcW w:type="dxa" w:w="2880"/>
          </w:tcPr>
          <w:p>
            <w:r>
              <w:t>Đánh giá GRU4Rec</w:t>
            </w:r>
          </w:p>
        </w:tc>
      </w:tr>
      <w:tr>
        <w:tc>
          <w:tcPr>
            <w:tcW w:type="dxa" w:w="2880"/>
          </w:tcPr>
          <w:p>
            <w:r>
              <w:t>gru4rec_test.pkl</w:t>
            </w:r>
          </w:p>
        </w:tc>
        <w:tc>
          <w:tcPr>
            <w:tcW w:type="dxa" w:w="2880"/>
          </w:tcPr>
          <w:p>
            <w:r>
              <w:t>334.2 MB</w:t>
            </w:r>
          </w:p>
        </w:tc>
        <w:tc>
          <w:tcPr>
            <w:tcW w:type="dxa" w:w="2880"/>
          </w:tcPr>
          <w:p>
            <w:r>
              <w:t>Đánh giá GRU4Rec</w:t>
            </w:r>
          </w:p>
        </w:tc>
      </w:tr>
      <w:tr>
        <w:tc>
          <w:tcPr>
            <w:tcW w:type="dxa" w:w="2880"/>
          </w:tcPr>
          <w:p>
            <w:r>
              <w:t>item_side_features.parquet</w:t>
            </w:r>
          </w:p>
        </w:tc>
        <w:tc>
          <w:tcPr>
            <w:tcW w:type="dxa" w:w="2880"/>
          </w:tcPr>
          <w:p>
            <w:r>
              <w:t>12.6 MB</w:t>
            </w:r>
          </w:p>
        </w:tc>
        <w:tc>
          <w:tcPr>
            <w:tcW w:type="dxa" w:w="2880"/>
          </w:tcPr>
          <w:p>
            <w:r>
              <w:t>GRU4Rec augmented (tùy chọn)</w:t>
            </w:r>
          </w:p>
        </w:tc>
      </w:tr>
      <w:tr>
        <w:tc>
          <w:tcPr>
            <w:tcW w:type="dxa" w:w="2880"/>
          </w:tcPr>
          <w:p>
            <w:r>
              <w:t>feature_config.json</w:t>
            </w:r>
          </w:p>
        </w:tc>
        <w:tc>
          <w:tcPr>
            <w:tcW w:type="dxa" w:w="2880"/>
          </w:tcPr>
          <w:p>
            <w:r>
              <w:t>~1 KB</w:t>
            </w:r>
          </w:p>
        </w:tc>
        <w:tc>
          <w:tcPr>
            <w:tcW w:type="dxa" w:w="2880"/>
          </w:tcPr>
          <w:p>
            <w:r>
              <w:t>Config dùng chung cho các notebook</w:t>
            </w:r>
          </w:p>
        </w:tc>
      </w:tr>
    </w:tbl>
    <w:p/>
    <w:p/>
    <w:p>
      <w:r/>
      <w:r>
        <w:rPr>
          <w:b/>
        </w:rPr>
        <w:t>Tổng dung lượng output:</w:t>
      </w:r>
      <w:r>
        <w:t xml:space="preserve"> ~1.38 GB  </w:t>
      </w:r>
    </w:p>
    <w:p>
      <w:r/>
      <w:r>
        <w:rPr>
          <w:b/>
        </w:rPr>
        <w:t>RAM lúc kết thúc:</w:t>
      </w:r>
      <w:r>
        <w:t xml:space="preserve"> 7.9/8.4 GB (94%)</w:t>
      </w:r>
    </w:p>
    <w:p/>
    <w:p/>
    <w:p/>
    <w:p>
      <w:pPr>
        <w:pStyle w:val="Heading2"/>
      </w:pPr>
      <w:r>
        <w:t>Các quyết định thiết kế quan trọng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Quyết định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Lý do</w:t>
            </w:r>
          </w:p>
        </w:tc>
      </w:tr>
      <w:tr>
        <w:tc>
          <w:tcPr>
            <w:tcW w:type="dxa" w:w="4320"/>
          </w:tcPr>
          <w:p>
            <w:r>
              <w:t>PAD_IDX = 0, shift item +1</w:t>
            </w:r>
          </w:p>
        </w:tc>
        <w:tc>
          <w:tcPr>
            <w:tcW w:type="dxa" w:w="4320"/>
          </w:tcPr>
          <w:p>
            <w:r>
              <w:t>Convention chuẩn cho nn.Embedding(padding_idx=0) của PyTorch</w:t>
            </w:r>
          </w:p>
        </w:tc>
      </w:tr>
      <w:tr>
        <w:tc>
          <w:tcPr>
            <w:tcW w:type="dxa" w:w="4320"/>
          </w:tcPr>
          <w:p>
            <w:r>
              <w:t>All-prefix training</w:t>
            </w:r>
          </w:p>
        </w:tc>
        <w:tc>
          <w:tcPr>
            <w:tcW w:type="dxa" w:w="4320"/>
          </w:tcPr>
          <w:p>
            <w:r>
              <w:t>Tận dụng tối đa mỗi sequence, phổ biến hơn fixed-window</w:t>
            </w:r>
          </w:p>
        </w:tc>
      </w:tr>
      <w:tr>
        <w:tc>
          <w:tcPr>
            <w:tcW w:type="dxa" w:w="4320"/>
          </w:tcPr>
          <w:p>
            <w:r>
              <w:t>Left-pad thay vì right-pad</w:t>
            </w:r>
          </w:p>
        </w:tc>
        <w:tc>
          <w:tcPr>
            <w:tcW w:type="dxa" w:w="4320"/>
          </w:tcPr>
          <w:p>
            <w:r>
              <w:t>GRU4Rec đọc từ trái sang phải → hidden state cuối = context thực</w:t>
            </w:r>
          </w:p>
        </w:tc>
      </w:tr>
      <w:tr>
        <w:tc>
          <w:tcPr>
            <w:tcW w:type="dxa" w:w="4320"/>
          </w:tcPr>
          <w:p>
            <w:r>
              <w:t>MAX_SEQ_LEN = 50</w:t>
            </w:r>
          </w:p>
        </w:tc>
        <w:tc>
          <w:tcPr>
            <w:tcW w:type="dxa" w:w="4320"/>
          </w:tcPr>
          <w:p>
            <w:r>
              <w:t>Cân bằng RAM (7.9 GB) vs độ dài thực tế cần thiết</w:t>
            </w:r>
          </w:p>
        </w:tc>
      </w:tr>
      <w:tr>
        <w:tc>
          <w:tcPr>
            <w:tcW w:type="dxa" w:w="4320"/>
          </w:tcPr>
          <w:p>
            <w:r>
              <w:t>Chunked write + Parquet</w:t>
            </w:r>
          </w:p>
        </w:tc>
        <w:tc>
          <w:tcPr>
            <w:tcW w:type="dxa" w:w="4320"/>
          </w:tcPr>
          <w:p>
            <w:r>
              <w:t>Tránh tràn RAM khi xử lý hàng chục triệu training samples</w:t>
            </w:r>
          </w:p>
        </w:tc>
      </w:tr>
      <w:tr>
        <w:tc>
          <w:tcPr>
            <w:tcW w:type="dxa" w:w="4320"/>
          </w:tcPr>
          <w:p>
            <w:r>
              <w:t>Side features optional</w:t>
            </w:r>
          </w:p>
        </w:tc>
        <w:tc>
          <w:tcPr>
            <w:tcW w:type="dxa" w:w="4320"/>
          </w:tcPr>
          <w:p>
            <w:r>
              <w:t>Item2Vec &amp; GRU4Rec base không cần; chỉ dùng nếu augment model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