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4746"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w:t>
      </w:r>
      <w:sdt>
        <w:sdtPr>
          <w:tag w:val="goog_rdk_0"/>
          <w:id w:val="1614479555"/>
        </w:sdtPr>
        <w:sdtContent>
          <w:commentRangeStart w:id="0"/>
        </w:sdtContent>
      </w:sdt>
      <w:r>
        <w:rPr>
          <w:rFonts w:ascii="Open Sans" w:eastAsia="Open Sans" w:hAnsi="Open Sans" w:cs="Open Sans"/>
          <w:b/>
          <w:color w:val="1F1F1F"/>
        </w:rPr>
        <w:t>Question 1”</w:t>
      </w:r>
      <w:r>
        <w:rPr>
          <w:rFonts w:ascii="Open Sans" w:eastAsia="Open Sans" w:hAnsi="Open Sans" w:cs="Open Sans"/>
          <w:color w:val="1F1F1F"/>
        </w:rPr>
        <w:t xml:space="preserve"> </w:t>
      </w:r>
      <w:commentRangeEnd w:id="0"/>
      <w:r>
        <w:commentReference w:id="0"/>
      </w:r>
    </w:p>
    <w:p w14:paraId="2F624915"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The Steps of the research process are:</w:t>
      </w:r>
    </w:p>
    <w:p w14:paraId="689A7FBF" w14:textId="77777777" w:rsidR="00C61404" w:rsidRDefault="00C61404" w:rsidP="00C61404">
      <w:pPr>
        <w:pBdr>
          <w:top w:val="nil"/>
          <w:left w:val="nil"/>
          <w:bottom w:val="nil"/>
          <w:right w:val="nil"/>
          <w:between w:val="nil"/>
        </w:pBdr>
        <w:rPr>
          <w:rFonts w:ascii="Open Sans" w:eastAsia="Open Sans" w:hAnsi="Open Sans" w:cs="Open Sans"/>
          <w:color w:val="999999"/>
        </w:rPr>
      </w:pPr>
      <w:sdt>
        <w:sdtPr>
          <w:tag w:val="goog_rdk_1"/>
          <w:id w:val="652182893"/>
        </w:sdtPr>
        <w:sdtContent>
          <w:commentRangeStart w:id="1"/>
        </w:sdtContent>
      </w:sdt>
    </w:p>
    <w:commentRangeEnd w:id="1"/>
    <w:p w14:paraId="0A23A96B" w14:textId="77777777" w:rsidR="00C61404" w:rsidRDefault="00C61404" w:rsidP="00C61404">
      <w:pPr>
        <w:pBdr>
          <w:top w:val="nil"/>
          <w:left w:val="nil"/>
          <w:bottom w:val="nil"/>
          <w:right w:val="nil"/>
          <w:between w:val="nil"/>
        </w:pBdr>
        <w:rPr>
          <w:rFonts w:ascii="Open Sans" w:eastAsia="Open Sans" w:hAnsi="Open Sans" w:cs="Open Sans"/>
          <w:color w:val="000000"/>
        </w:rPr>
      </w:pPr>
      <w:r>
        <w:commentReference w:id="1"/>
      </w:r>
      <w:r>
        <w:rPr>
          <w:rFonts w:ascii="Open Sans" w:eastAsia="Open Sans" w:hAnsi="Open Sans" w:cs="Open Sans"/>
          <w:color w:val="000000"/>
        </w:rPr>
        <w:t>(*</w:t>
      </w:r>
      <w:sdt>
        <w:sdtPr>
          <w:tag w:val="goog_rdk_2"/>
          <w:id w:val="-503821650"/>
        </w:sdtPr>
        <w:sdtContent>
          <w:commentRangeStart w:id="2"/>
        </w:sdtContent>
      </w:sdt>
      <w:r>
        <w:rPr>
          <w:rFonts w:ascii="Open Sans" w:eastAsia="Open Sans" w:hAnsi="Open Sans" w:cs="Open Sans"/>
          <w:color w:val="000000"/>
        </w:rPr>
        <w:t>A</w:t>
      </w:r>
      <w:commentRangeEnd w:id="2"/>
      <w:r>
        <w:commentReference w:id="2"/>
      </w:r>
      <w:r>
        <w:rPr>
          <w:rFonts w:ascii="Open Sans" w:eastAsia="Open Sans" w:hAnsi="Open Sans" w:cs="Open Sans"/>
          <w:color w:val="000000"/>
        </w:rPr>
        <w:t>:) Selection of research problem/topic; Review of relevant literature; Statement of research question or hypothesis; Determination of appropriate methodology and research design; Data collection; Analysis and interpretation of data; Presentation/publication; [Replication/further research] - [The start of a new research project]</w:t>
      </w:r>
    </w:p>
    <w:p w14:paraId="152717FC"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the correct answer.</w:t>
      </w:r>
    </w:p>
    <w:p w14:paraId="17CFD52C"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1B31BC6C"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(B:) Selection of research problem/topic; Statement of research question or hypothesis; Determination of appropriate methodology and research design; Data collection; Analysis and interpretation of data; Presentation/publication; [Replication/further research] [The start of a new research project]</w:t>
      </w:r>
    </w:p>
    <w:p w14:paraId="5E1640FE" w14:textId="77777777" w:rsidR="00C61404" w:rsidRDefault="00C61404" w:rsidP="00C61404">
      <w:pPr>
        <w:pBdr>
          <w:top w:val="nil"/>
          <w:left w:val="nil"/>
          <w:bottom w:val="nil"/>
          <w:right w:val="nil"/>
          <w:between w:val="nil"/>
        </w:pBdr>
        <w:rPr>
          <w:rFonts w:ascii="Open Sans" w:eastAsia="Open Sans" w:hAnsi="Open Sans" w:cs="Open Sans"/>
        </w:rPr>
      </w:pPr>
      <w:r>
        <w:rPr>
          <w:rFonts w:ascii="Open Sans" w:eastAsia="Open Sans" w:hAnsi="Open Sans" w:cs="Open Sans"/>
          <w:color w:val="000000"/>
        </w:rPr>
        <w:t xml:space="preserve">Feedback: </w:t>
      </w:r>
      <w:r>
        <w:rPr>
          <w:rFonts w:ascii="Open Sans" w:eastAsia="Open Sans" w:hAnsi="Open Sans" w:cs="Open Sans"/>
        </w:rPr>
        <w:t>This is not a correct answer.</w:t>
      </w:r>
      <w:r>
        <w:rPr>
          <w:rFonts w:ascii="Open Sans" w:eastAsia="Open Sans" w:hAnsi="Open Sans" w:cs="Open Sans"/>
          <w:color w:val="000000"/>
        </w:rPr>
        <w:t xml:space="preserve"> </w:t>
      </w:r>
      <w:r>
        <w:rPr>
          <w:rFonts w:ascii="Open Sans" w:eastAsia="Open Sans" w:hAnsi="Open Sans" w:cs="Open Sans"/>
        </w:rPr>
        <w:t>Please review Chapter 2: The research process in the textbook.</w:t>
      </w:r>
    </w:p>
    <w:p w14:paraId="16C82E3D"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18A28519"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Selection of research problem/topic; Review of relevant literature; Statement of research question or hypothesis; Determination of appropriate methodology and research design; Analysis and interpretation of data; Presentation/publication; [Replication/further research] [The start of a new research project]</w:t>
      </w:r>
    </w:p>
    <w:p w14:paraId="2DD8C6A2" w14:textId="77777777" w:rsidR="00C61404" w:rsidRDefault="00C61404" w:rsidP="00C61404">
      <w:pPr>
        <w:pBdr>
          <w:top w:val="nil"/>
          <w:left w:val="nil"/>
          <w:bottom w:val="nil"/>
          <w:right w:val="nil"/>
          <w:between w:val="nil"/>
        </w:pBdr>
        <w:rPr>
          <w:rFonts w:ascii="Open Sans" w:eastAsia="Open Sans" w:hAnsi="Open Sans" w:cs="Open Sans"/>
          <w:color w:val="FF0000"/>
        </w:rPr>
      </w:pPr>
      <w:sdt>
        <w:sdtPr>
          <w:tag w:val="goog_rdk_3"/>
          <w:id w:val="-2120825332"/>
        </w:sdtPr>
        <w:sdtContent>
          <w:commentRangeStart w:id="3"/>
        </w:sdtContent>
      </w:sdt>
      <w:r>
        <w:rPr>
          <w:rFonts w:ascii="Open Sans" w:eastAsia="Open Sans" w:hAnsi="Open Sans" w:cs="Open Sans"/>
          <w:color w:val="000000"/>
        </w:rPr>
        <w:t>Feedback:</w:t>
      </w:r>
      <w:commentRangeEnd w:id="3"/>
      <w:r>
        <w:commentReference w:id="3"/>
      </w:r>
      <w:r>
        <w:rPr>
          <w:rFonts w:ascii="Open Sans" w:eastAsia="Open Sans" w:hAnsi="Open Sans" w:cs="Open Sans"/>
          <w:color w:val="000000"/>
        </w:rPr>
        <w:t xml:space="preserve"> </w:t>
      </w:r>
      <w:r>
        <w:rPr>
          <w:rFonts w:ascii="Open Sans" w:eastAsia="Open Sans" w:hAnsi="Open Sans" w:cs="Open Sans"/>
        </w:rPr>
        <w:t>This is not a correct answer. Please review Chapter 2: The research process in the textbook.</w:t>
      </w:r>
    </w:p>
    <w:p w14:paraId="7048F151"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395EA0AB"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w:t>
      </w:r>
      <w:sdt>
        <w:sdtPr>
          <w:tag w:val="goog_rdk_4"/>
          <w:id w:val="335047327"/>
        </w:sdtPr>
        <w:sdtContent>
          <w:commentRangeStart w:id="4"/>
        </w:sdtContent>
      </w:sdt>
      <w:r>
        <w:rPr>
          <w:rFonts w:ascii="Open Sans" w:eastAsia="Open Sans" w:hAnsi="Open Sans" w:cs="Open Sans"/>
          <w:color w:val="1F1F1F"/>
        </w:rPr>
        <w:t>D:</w:t>
      </w:r>
      <w:commentRangeEnd w:id="4"/>
      <w:r>
        <w:commentReference w:id="4"/>
      </w:r>
      <w:r>
        <w:rPr>
          <w:rFonts w:ascii="Open Sans" w:eastAsia="Open Sans" w:hAnsi="Open Sans" w:cs="Open Sans"/>
          <w:color w:val="1F1F1F"/>
        </w:rPr>
        <w:t xml:space="preserve"> ) </w:t>
      </w:r>
      <w:r>
        <w:rPr>
          <w:rFonts w:ascii="Open Sans" w:eastAsia="Open Sans" w:hAnsi="Open Sans" w:cs="Open Sans"/>
          <w:color w:val="000000"/>
        </w:rPr>
        <w:t>Selection of research problem/topic; Review of relevant literature; Statement of research question or hypothesis; Determination of appropriate methodology and research design; Data collection; Analysis and interpretation of data; [Replication/further research] [The start of a new research project]</w:t>
      </w:r>
    </w:p>
    <w:p w14:paraId="7E469DDA"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Chapter 2: The research process in the textbook.</w:t>
      </w:r>
      <w:r>
        <w:rPr>
          <w:rFonts w:ascii="Open Sans" w:eastAsia="Open Sans" w:hAnsi="Open Sans" w:cs="Open Sans"/>
          <w:color w:val="000000"/>
        </w:rPr>
        <w:t xml:space="preserve"> </w:t>
      </w:r>
    </w:p>
    <w:p w14:paraId="353746B0"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4</w:t>
      </w:r>
      <w:r>
        <w:rPr>
          <w:rFonts w:ascii="Open Sans" w:eastAsia="Open Sans" w:hAnsi="Open Sans" w:cs="Open Sans"/>
          <w:color w:val="1F1F1F"/>
        </w:rPr>
        <w:t>”</w:t>
      </w:r>
    </w:p>
    <w:p w14:paraId="249F93FF"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18FD711C" w14:textId="77777777" w:rsidR="00C61404" w:rsidRDefault="00C61404" w:rsidP="00C61404">
      <w:pPr>
        <w:pBdr>
          <w:top w:val="nil"/>
          <w:left w:val="nil"/>
          <w:bottom w:val="nil"/>
          <w:right w:val="nil"/>
          <w:between w:val="nil"/>
        </w:pBdr>
        <w:rPr>
          <w:rFonts w:ascii="Open Sans" w:eastAsia="Open Sans" w:hAnsi="Open Sans" w:cs="Open Sans"/>
          <w:color w:val="999999"/>
        </w:rPr>
      </w:pPr>
      <w:r>
        <w:rPr>
          <w:rFonts w:ascii="Open Sans" w:eastAsia="Open Sans" w:hAnsi="Open Sans" w:cs="Open Sans"/>
          <w:color w:val="000000"/>
        </w:rPr>
        <w:lastRenderedPageBreak/>
        <w:t>Why Identifying and reviewing the relevant literature is possibly the single most important step in any research?</w:t>
      </w:r>
    </w:p>
    <w:p w14:paraId="4DE8FFFC"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(A:)</w:t>
      </w:r>
      <w:r>
        <w:rPr>
          <w:rFonts w:ascii="Open Sans" w:eastAsia="Open Sans" w:hAnsi="Open Sans" w:cs="Open Sans"/>
          <w:color w:val="000000"/>
        </w:rPr>
        <w:t xml:space="preserve"> ‘Because only by gaining a good overview of what has already been researched and published in relation to our chosen topic can we: (a) be sure that the questions we wish to research and find answers to have not already been researched and </w:t>
      </w:r>
      <w:proofErr w:type="gramStart"/>
      <w:r>
        <w:rPr>
          <w:rFonts w:ascii="Open Sans" w:eastAsia="Open Sans" w:hAnsi="Open Sans" w:cs="Open Sans"/>
          <w:color w:val="000000"/>
        </w:rPr>
        <w:t>answered;</w:t>
      </w:r>
      <w:proofErr w:type="gramEnd"/>
    </w:p>
    <w:p w14:paraId="7EB144F4" w14:textId="77777777" w:rsidR="00C61404" w:rsidRDefault="00C61404" w:rsidP="00C61404">
      <w:pPr>
        <w:pBdr>
          <w:top w:val="nil"/>
          <w:left w:val="nil"/>
          <w:bottom w:val="nil"/>
          <w:right w:val="nil"/>
          <w:between w:val="nil"/>
        </w:pBdr>
        <w:rPr>
          <w:rFonts w:ascii="Open Sans" w:eastAsia="Open Sans" w:hAnsi="Open Sans" w:cs="Open Sans"/>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textbook.</w:t>
      </w:r>
    </w:p>
    <w:p w14:paraId="71AF3FBF"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6B2D6D02"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(B:) </w:t>
      </w:r>
      <w:r>
        <w:rPr>
          <w:rFonts w:ascii="Open Sans" w:eastAsia="Open Sans" w:hAnsi="Open Sans" w:cs="Open Sans"/>
          <w:color w:val="000000"/>
        </w:rPr>
        <w:t xml:space="preserve">be sure that we focus our research on questions that are relevant, of interest and indeed </w:t>
      </w:r>
      <w:proofErr w:type="gramStart"/>
      <w:r>
        <w:rPr>
          <w:rFonts w:ascii="Open Sans" w:eastAsia="Open Sans" w:hAnsi="Open Sans" w:cs="Open Sans"/>
          <w:color w:val="000000"/>
        </w:rPr>
        <w:t>researchable;</w:t>
      </w:r>
      <w:proofErr w:type="gramEnd"/>
    </w:p>
    <w:p w14:paraId="48BBD1D9" w14:textId="77777777" w:rsidR="00C61404" w:rsidRDefault="00C61404" w:rsidP="00C61404">
      <w:pPr>
        <w:pBdr>
          <w:top w:val="nil"/>
          <w:left w:val="nil"/>
          <w:bottom w:val="nil"/>
          <w:right w:val="nil"/>
          <w:between w:val="nil"/>
        </w:pBdr>
        <w:rPr>
          <w:rFonts w:ascii="Open Sans" w:eastAsia="Open Sans" w:hAnsi="Open Sans" w:cs="Open Sans"/>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textbook.</w:t>
      </w:r>
    </w:p>
    <w:p w14:paraId="686E4FDD"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6AFACFE9"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be sure that we don’t waste time on ‘reinventing the wheel’, when we can build on research designs, methods and instruments that have already been (successfully) tried and proved to yield data and findings of relevance.</w:t>
      </w:r>
    </w:p>
    <w:p w14:paraId="33071CCD" w14:textId="77777777" w:rsidR="00C61404" w:rsidRDefault="00C61404" w:rsidP="00C61404">
      <w:pPr>
        <w:pBdr>
          <w:top w:val="nil"/>
          <w:left w:val="nil"/>
          <w:bottom w:val="nil"/>
          <w:right w:val="nil"/>
          <w:between w:val="nil"/>
        </w:pBdr>
        <w:rPr>
          <w:rFonts w:ascii="Open Sans" w:eastAsia="Open Sans" w:hAnsi="Open Sans" w:cs="Open Sans"/>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textbook.</w:t>
      </w:r>
    </w:p>
    <w:p w14:paraId="32E8A164" w14:textId="77777777" w:rsidR="00C61404" w:rsidRDefault="00C61404" w:rsidP="00C61404">
      <w:pPr>
        <w:pBdr>
          <w:top w:val="nil"/>
          <w:left w:val="nil"/>
          <w:bottom w:val="nil"/>
          <w:right w:val="nil"/>
          <w:between w:val="nil"/>
        </w:pBdr>
        <w:rPr>
          <w:rFonts w:ascii="Open Sans" w:eastAsia="Open Sans" w:hAnsi="Open Sans" w:cs="Open Sans"/>
          <w:color w:val="38761D"/>
        </w:rPr>
      </w:pPr>
    </w:p>
    <w:p w14:paraId="218446A8"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(*D:) </w:t>
      </w:r>
      <w:r>
        <w:rPr>
          <w:rFonts w:ascii="Open Sans" w:eastAsia="Open Sans" w:hAnsi="Open Sans" w:cs="Open Sans"/>
          <w:color w:val="000000"/>
        </w:rPr>
        <w:t>All the above.</w:t>
      </w:r>
    </w:p>
    <w:p w14:paraId="6A975FE3"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the correct answer.</w:t>
      </w:r>
    </w:p>
    <w:p w14:paraId="11A7A78B" w14:textId="77777777" w:rsidR="00C61404" w:rsidRDefault="00C61404" w:rsidP="00C61404">
      <w:pPr>
        <w:pBdr>
          <w:top w:val="nil"/>
          <w:left w:val="nil"/>
          <w:bottom w:val="nil"/>
          <w:right w:val="nil"/>
          <w:between w:val="nil"/>
        </w:pBdr>
        <w:rPr>
          <w:rFonts w:ascii="Open Sans" w:eastAsia="Open Sans" w:hAnsi="Open Sans" w:cs="Open Sans"/>
          <w:b/>
          <w:color w:val="1F1F1F"/>
        </w:rPr>
      </w:pPr>
    </w:p>
    <w:p w14:paraId="0D85D736" w14:textId="2B4F060B"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10”</w:t>
      </w:r>
      <w:r>
        <w:rPr>
          <w:rFonts w:ascii="Open Sans" w:eastAsia="Open Sans" w:hAnsi="Open Sans" w:cs="Open Sans"/>
          <w:color w:val="1F1F1F"/>
        </w:rPr>
        <w:t xml:space="preserve"> </w:t>
      </w:r>
    </w:p>
    <w:p w14:paraId="629DF933"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What is the difference between scholarly and everyday research?</w:t>
      </w:r>
    </w:p>
    <w:p w14:paraId="616DF769" w14:textId="77777777" w:rsidR="00C61404" w:rsidRDefault="00C61404" w:rsidP="00C61404">
      <w:pPr>
        <w:pBdr>
          <w:top w:val="nil"/>
          <w:left w:val="nil"/>
          <w:bottom w:val="nil"/>
          <w:right w:val="nil"/>
          <w:between w:val="nil"/>
        </w:pBdr>
        <w:rPr>
          <w:rFonts w:ascii="Open Sans" w:eastAsia="Open Sans" w:hAnsi="Open Sans" w:cs="Open Sans"/>
          <w:color w:val="999999"/>
        </w:rPr>
      </w:pPr>
    </w:p>
    <w:p w14:paraId="52B967D6"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(*A:) Scholarly research is more systematic, more objective, more careful, and more concerned about correctness and truthfulness than everyday research.</w:t>
      </w:r>
    </w:p>
    <w:p w14:paraId="2DD15DC7"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a correct answer.</w:t>
      </w:r>
    </w:p>
    <w:p w14:paraId="54075762"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38B03E5E"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 xml:space="preserve">(B:) Historians focus on economic, </w:t>
      </w:r>
      <w:proofErr w:type="gramStart"/>
      <w:r>
        <w:rPr>
          <w:rFonts w:ascii="Open Sans" w:eastAsia="Open Sans" w:hAnsi="Open Sans" w:cs="Open Sans"/>
          <w:color w:val="000000"/>
        </w:rPr>
        <w:t>political</w:t>
      </w:r>
      <w:proofErr w:type="gramEnd"/>
      <w:r>
        <w:rPr>
          <w:rFonts w:ascii="Open Sans" w:eastAsia="Open Sans" w:hAnsi="Open Sans" w:cs="Open Sans"/>
          <w:color w:val="000000"/>
        </w:rPr>
        <w:t xml:space="preserve"> and social considerations.</w:t>
      </w:r>
    </w:p>
    <w:p w14:paraId="5C5567F9"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38 in the textbook.</w:t>
      </w:r>
      <w:r>
        <w:rPr>
          <w:rFonts w:ascii="Open Sans" w:eastAsia="Open Sans" w:hAnsi="Open Sans" w:cs="Open Sans"/>
          <w:color w:val="000000"/>
        </w:rPr>
        <w:t xml:space="preserve"> </w:t>
      </w:r>
    </w:p>
    <w:p w14:paraId="5382B4C4"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585D9FF7"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Scholarly research is finding out things.</w:t>
      </w:r>
    </w:p>
    <w:p w14:paraId="1ACE9BA0" w14:textId="77777777" w:rsidR="00C61404" w:rsidRDefault="00C61404" w:rsidP="00C61404">
      <w:pPr>
        <w:pBdr>
          <w:top w:val="nil"/>
          <w:left w:val="nil"/>
          <w:bottom w:val="nil"/>
          <w:right w:val="nil"/>
          <w:between w:val="nil"/>
        </w:pBdr>
        <w:rPr>
          <w:rFonts w:ascii="Open Sans" w:eastAsia="Open Sans" w:hAnsi="Open Sans" w:cs="Open Sans"/>
          <w:color w:val="FF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38 in the textbook.</w:t>
      </w:r>
    </w:p>
    <w:p w14:paraId="03351B40"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27631CBA"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(D:) </w:t>
      </w:r>
      <w:r>
        <w:rPr>
          <w:rFonts w:ascii="Open Sans" w:eastAsia="Open Sans" w:hAnsi="Open Sans" w:cs="Open Sans"/>
          <w:color w:val="000000"/>
        </w:rPr>
        <w:t>Scholarly research is theory based.</w:t>
      </w:r>
    </w:p>
    <w:p w14:paraId="2051C113"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38 in the textbook.</w:t>
      </w:r>
      <w:r>
        <w:rPr>
          <w:rFonts w:ascii="Open Sans" w:eastAsia="Open Sans" w:hAnsi="Open Sans" w:cs="Open Sans"/>
          <w:color w:val="000000"/>
        </w:rPr>
        <w:t xml:space="preserve"> </w:t>
      </w:r>
    </w:p>
    <w:p w14:paraId="07EB479B" w14:textId="77777777" w:rsidR="00AC19E6" w:rsidRDefault="00AC19E6"/>
    <w:p w14:paraId="0A1767FA" w14:textId="77777777" w:rsidR="00C61404" w:rsidRDefault="00C61404"/>
    <w:p w14:paraId="3FEA7D82"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12”</w:t>
      </w:r>
      <w:r>
        <w:rPr>
          <w:rFonts w:ascii="Open Sans" w:eastAsia="Open Sans" w:hAnsi="Open Sans" w:cs="Open Sans"/>
          <w:color w:val="1F1F1F"/>
        </w:rPr>
        <w:t xml:space="preserve"> </w:t>
      </w:r>
    </w:p>
    <w:p w14:paraId="21DDC88F"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What role do binary oppositions play in the way the mind works?</w:t>
      </w:r>
    </w:p>
    <w:p w14:paraId="5463D1BE" w14:textId="77777777" w:rsidR="00C61404" w:rsidRDefault="00C61404" w:rsidP="00C61404">
      <w:pPr>
        <w:pBdr>
          <w:top w:val="nil"/>
          <w:left w:val="nil"/>
          <w:bottom w:val="nil"/>
          <w:right w:val="nil"/>
          <w:between w:val="nil"/>
        </w:pBdr>
        <w:rPr>
          <w:rFonts w:ascii="Open Sans" w:eastAsia="Open Sans" w:hAnsi="Open Sans" w:cs="Open Sans"/>
          <w:color w:val="999999"/>
        </w:rPr>
      </w:pPr>
    </w:p>
    <w:p w14:paraId="14723DEB"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(*A:) The human mind, de Saussure (1915/1966) argued, makes sense of the world essentially by forming binary oppositions that establish relationships in various areas, and it is through relationships that we find meaning.</w:t>
      </w:r>
    </w:p>
    <w:p w14:paraId="7DBE1651"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the correct answer.</w:t>
      </w:r>
    </w:p>
    <w:p w14:paraId="006B193E"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27B3FDB9"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(B:) An important role.</w:t>
      </w:r>
    </w:p>
    <w:p w14:paraId="3F195D67"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47 in the textbook.</w:t>
      </w:r>
      <w:r>
        <w:rPr>
          <w:rFonts w:ascii="Open Sans" w:eastAsia="Open Sans" w:hAnsi="Open Sans" w:cs="Open Sans"/>
          <w:color w:val="000000"/>
        </w:rPr>
        <w:t xml:space="preserve"> </w:t>
      </w:r>
    </w:p>
    <w:p w14:paraId="4B210A6D"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4D99DD33"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A meaning role.</w:t>
      </w:r>
    </w:p>
    <w:p w14:paraId="22C7D30F" w14:textId="77777777" w:rsidR="00C61404" w:rsidRDefault="00C61404" w:rsidP="00C61404">
      <w:pPr>
        <w:pBdr>
          <w:top w:val="nil"/>
          <w:left w:val="nil"/>
          <w:bottom w:val="nil"/>
          <w:right w:val="nil"/>
          <w:between w:val="nil"/>
        </w:pBdr>
        <w:rPr>
          <w:rFonts w:ascii="Open Sans" w:eastAsia="Open Sans" w:hAnsi="Open Sans" w:cs="Open Sans"/>
          <w:color w:val="FF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47 in the textbook.</w:t>
      </w:r>
    </w:p>
    <w:p w14:paraId="66F89EA5"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6AEB029F"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(D:) </w:t>
      </w:r>
      <w:r>
        <w:rPr>
          <w:rFonts w:ascii="Open Sans" w:eastAsia="Open Sans" w:hAnsi="Open Sans" w:cs="Open Sans"/>
          <w:color w:val="000000"/>
        </w:rPr>
        <w:t>For comparison.</w:t>
      </w:r>
    </w:p>
    <w:p w14:paraId="54D07011"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47 in the textbook.</w:t>
      </w:r>
      <w:r>
        <w:rPr>
          <w:rFonts w:ascii="Open Sans" w:eastAsia="Open Sans" w:hAnsi="Open Sans" w:cs="Open Sans"/>
          <w:color w:val="000000"/>
        </w:rPr>
        <w:t xml:space="preserve"> </w:t>
      </w:r>
    </w:p>
    <w:p w14:paraId="7954A929" w14:textId="77777777" w:rsidR="00C61404" w:rsidRDefault="00C61404"/>
    <w:p w14:paraId="09E8E5AA"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13”</w:t>
      </w:r>
      <w:r>
        <w:rPr>
          <w:rFonts w:ascii="Open Sans" w:eastAsia="Open Sans" w:hAnsi="Open Sans" w:cs="Open Sans"/>
          <w:color w:val="1F1F1F"/>
        </w:rPr>
        <w:t xml:space="preserve"> </w:t>
      </w:r>
    </w:p>
    <w:p w14:paraId="46BF70F7" w14:textId="77777777" w:rsidR="00C61404" w:rsidRDefault="00C61404" w:rsidP="00C61404">
      <w:pPr>
        <w:shd w:val="clear" w:color="auto" w:fill="FFFFFF"/>
        <w:rPr>
          <w:rFonts w:ascii="Open Sans" w:eastAsia="Open Sans" w:hAnsi="Open Sans" w:cs="Open Sans"/>
          <w:color w:val="000000"/>
        </w:rPr>
      </w:pPr>
      <w:r>
        <w:rPr>
          <w:rFonts w:ascii="Open Sans" w:eastAsia="Open Sans" w:hAnsi="Open Sans" w:cs="Open Sans"/>
          <w:color w:val="000000"/>
        </w:rPr>
        <w:t>What are the two systems that shape our thinking and behavior according to Daniel Kahneman?</w:t>
      </w:r>
    </w:p>
    <w:p w14:paraId="395D9523"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b/>
          <w:color w:val="000000"/>
        </w:rPr>
        <w:t>(</w:t>
      </w:r>
      <w:proofErr w:type="gramStart"/>
      <w:r>
        <w:rPr>
          <w:rFonts w:ascii="Open Sans" w:eastAsia="Open Sans" w:hAnsi="Open Sans" w:cs="Open Sans"/>
          <w:b/>
          <w:color w:val="000000"/>
        </w:rPr>
        <w:t>answer</w:t>
      </w:r>
      <w:proofErr w:type="gramEnd"/>
      <w:r>
        <w:rPr>
          <w:rFonts w:ascii="Open Sans" w:eastAsia="Open Sans" w:hAnsi="Open Sans" w:cs="Open Sans"/>
          <w:b/>
          <w:color w:val="000000"/>
        </w:rPr>
        <w:t xml:space="preserve"> with two choices)</w:t>
      </w:r>
    </w:p>
    <w:p w14:paraId="562F3EA6" w14:textId="77777777" w:rsidR="00C61404" w:rsidRDefault="00C61404" w:rsidP="00C61404">
      <w:pPr>
        <w:pBdr>
          <w:top w:val="nil"/>
          <w:left w:val="nil"/>
          <w:bottom w:val="nil"/>
          <w:right w:val="nil"/>
          <w:between w:val="nil"/>
        </w:pBdr>
        <w:rPr>
          <w:rFonts w:ascii="Open Sans" w:eastAsia="Open Sans" w:hAnsi="Open Sans" w:cs="Open Sans"/>
          <w:color w:val="999999"/>
        </w:rPr>
      </w:pPr>
    </w:p>
    <w:p w14:paraId="6D834576"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(*A:) System 1 (fast) operates automatically and quickly, with little or no effort and no sense of voluntary control.</w:t>
      </w:r>
    </w:p>
    <w:p w14:paraId="600CB3EE"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a correct answer.</w:t>
      </w:r>
    </w:p>
    <w:p w14:paraId="625F993C"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08868298"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(*B:) System 2 (slow) allocates attention to the effortful mental activities that demand it, including complex computations. The operations of System 2 are often associated with the subjective experience of agency, choice, and concentration.</w:t>
      </w:r>
    </w:p>
    <w:p w14:paraId="2B4CB4FF"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 xml:space="preserve">Feedback: This is a correct answer. </w:t>
      </w:r>
    </w:p>
    <w:p w14:paraId="38C861D2"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7A5D7E31"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System 1 (fast) operates automatically and quickly.</w:t>
      </w:r>
    </w:p>
    <w:p w14:paraId="6FBF13E3" w14:textId="77777777" w:rsidR="00C61404" w:rsidRDefault="00C61404" w:rsidP="00C61404">
      <w:pPr>
        <w:pBdr>
          <w:top w:val="nil"/>
          <w:left w:val="nil"/>
          <w:bottom w:val="nil"/>
          <w:right w:val="nil"/>
          <w:between w:val="nil"/>
        </w:pBdr>
        <w:rPr>
          <w:rFonts w:ascii="Open Sans" w:eastAsia="Open Sans" w:hAnsi="Open Sans" w:cs="Open Sans"/>
          <w:color w:val="FF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52 in the textbook.</w:t>
      </w:r>
    </w:p>
    <w:p w14:paraId="106ACF7F"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6CA7017E"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(D:) </w:t>
      </w:r>
      <w:r>
        <w:rPr>
          <w:rFonts w:ascii="Open Sans" w:eastAsia="Open Sans" w:hAnsi="Open Sans" w:cs="Open Sans"/>
          <w:color w:val="000000"/>
        </w:rPr>
        <w:t xml:space="preserve">System 2 (slow) allocates attention to </w:t>
      </w:r>
      <w:proofErr w:type="gramStart"/>
      <w:r>
        <w:rPr>
          <w:rFonts w:ascii="Open Sans" w:eastAsia="Open Sans" w:hAnsi="Open Sans" w:cs="Open Sans"/>
          <w:color w:val="000000"/>
        </w:rPr>
        <w:t>the effortful</w:t>
      </w:r>
      <w:proofErr w:type="gramEnd"/>
      <w:r>
        <w:rPr>
          <w:rFonts w:ascii="Open Sans" w:eastAsia="Open Sans" w:hAnsi="Open Sans" w:cs="Open Sans"/>
          <w:color w:val="000000"/>
        </w:rPr>
        <w:t xml:space="preserve"> mental activities.</w:t>
      </w:r>
    </w:p>
    <w:p w14:paraId="5DF12E1E"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52 in the textbook.</w:t>
      </w:r>
      <w:r>
        <w:rPr>
          <w:rFonts w:ascii="Open Sans" w:eastAsia="Open Sans" w:hAnsi="Open Sans" w:cs="Open Sans"/>
          <w:color w:val="000000"/>
        </w:rPr>
        <w:t xml:space="preserve"> </w:t>
      </w:r>
    </w:p>
    <w:p w14:paraId="08830BBE" w14:textId="77777777" w:rsidR="00C61404" w:rsidRDefault="00C61404" w:rsidP="00C61404">
      <w:pPr>
        <w:pBdr>
          <w:top w:val="nil"/>
          <w:left w:val="nil"/>
          <w:bottom w:val="nil"/>
          <w:right w:val="nil"/>
          <w:between w:val="nil"/>
        </w:pBdr>
        <w:rPr>
          <w:rFonts w:ascii="Open Sans" w:eastAsia="Open Sans" w:hAnsi="Open Sans" w:cs="Open Sans"/>
          <w:b/>
          <w:color w:val="FF00FF"/>
        </w:rPr>
      </w:pPr>
    </w:p>
    <w:p w14:paraId="26663F82" w14:textId="77777777" w:rsidR="00C61404" w:rsidRDefault="00C61404" w:rsidP="00C61404">
      <w:pPr>
        <w:pBdr>
          <w:top w:val="nil"/>
          <w:left w:val="nil"/>
          <w:bottom w:val="nil"/>
          <w:right w:val="nil"/>
          <w:between w:val="nil"/>
        </w:pBdr>
        <w:rPr>
          <w:rFonts w:ascii="Open Sans" w:eastAsia="Open Sans" w:hAnsi="Open Sans" w:cs="Open Sans"/>
          <w:b/>
          <w:color w:val="FF00FF"/>
        </w:rPr>
      </w:pPr>
    </w:p>
    <w:p w14:paraId="3B9F1CA4"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14”</w:t>
      </w:r>
      <w:r>
        <w:rPr>
          <w:rFonts w:ascii="Open Sans" w:eastAsia="Open Sans" w:hAnsi="Open Sans" w:cs="Open Sans"/>
          <w:color w:val="1F1F1F"/>
        </w:rPr>
        <w:t xml:space="preserve"> </w:t>
      </w:r>
    </w:p>
    <w:p w14:paraId="621AA52E"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What are the five aspects of communication?</w:t>
      </w:r>
    </w:p>
    <w:p w14:paraId="333FBB3D" w14:textId="77777777" w:rsidR="00C61404" w:rsidRDefault="00C61404" w:rsidP="00C61404">
      <w:pPr>
        <w:pBdr>
          <w:top w:val="nil"/>
          <w:left w:val="nil"/>
          <w:bottom w:val="nil"/>
          <w:right w:val="nil"/>
          <w:between w:val="nil"/>
        </w:pBdr>
        <w:rPr>
          <w:rFonts w:ascii="Open Sans" w:eastAsia="Open Sans" w:hAnsi="Open Sans" w:cs="Open Sans"/>
          <w:color w:val="999999"/>
        </w:rPr>
      </w:pPr>
    </w:p>
    <w:p w14:paraId="2EFEF1B9" w14:textId="77777777" w:rsidR="00C61404" w:rsidRDefault="00C61404" w:rsidP="00C61404">
      <w:pPr>
        <w:rPr>
          <w:rFonts w:ascii="Open Sans" w:eastAsia="Open Sans" w:hAnsi="Open Sans" w:cs="Open Sans"/>
          <w:color w:val="000000"/>
        </w:rPr>
      </w:pPr>
      <w:r>
        <w:rPr>
          <w:rFonts w:ascii="Open Sans" w:eastAsia="Open Sans" w:hAnsi="Open Sans" w:cs="Open Sans"/>
        </w:rPr>
        <w:t xml:space="preserve">(*A:) </w:t>
      </w:r>
      <w:r>
        <w:rPr>
          <w:rFonts w:ascii="Open Sans" w:eastAsia="Open Sans" w:hAnsi="Open Sans" w:cs="Open Sans"/>
          <w:color w:val="000000"/>
        </w:rPr>
        <w:t xml:space="preserve">1. Intrapersonal </w:t>
      </w:r>
    </w:p>
    <w:p w14:paraId="058C0287"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2. Interpersonal</w:t>
      </w:r>
    </w:p>
    <w:p w14:paraId="6749B0FC"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lastRenderedPageBreak/>
        <w:t>3. Small group</w:t>
      </w:r>
    </w:p>
    <w:p w14:paraId="11179961"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4. Organizational</w:t>
      </w:r>
    </w:p>
    <w:p w14:paraId="5163CBF2"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5. Mass media.</w:t>
      </w:r>
    </w:p>
    <w:p w14:paraId="7C93D51B"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the correct answer.</w:t>
      </w:r>
    </w:p>
    <w:p w14:paraId="4E6376FA"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58D82C8F" w14:textId="77777777" w:rsidR="00C61404" w:rsidRDefault="00C61404" w:rsidP="00C61404">
      <w:pPr>
        <w:rPr>
          <w:rFonts w:ascii="Open Sans" w:eastAsia="Open Sans" w:hAnsi="Open Sans" w:cs="Open Sans"/>
          <w:color w:val="000000"/>
        </w:rPr>
      </w:pPr>
      <w:r>
        <w:rPr>
          <w:rFonts w:ascii="Open Sans" w:eastAsia="Open Sans" w:hAnsi="Open Sans" w:cs="Open Sans"/>
        </w:rPr>
        <w:t xml:space="preserve">(B:) </w:t>
      </w:r>
      <w:r>
        <w:rPr>
          <w:rFonts w:ascii="Open Sans" w:eastAsia="Open Sans" w:hAnsi="Open Sans" w:cs="Open Sans"/>
          <w:color w:val="000000"/>
        </w:rPr>
        <w:t xml:space="preserve">1. Intrapersonal </w:t>
      </w:r>
    </w:p>
    <w:p w14:paraId="78325EAF"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2. Interaction</w:t>
      </w:r>
    </w:p>
    <w:p w14:paraId="3F675FA1"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3. Small group</w:t>
      </w:r>
    </w:p>
    <w:p w14:paraId="7BCC674C"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4. Organizational</w:t>
      </w:r>
    </w:p>
    <w:p w14:paraId="6BA3B735"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5. Mass media</w:t>
      </w:r>
    </w:p>
    <w:p w14:paraId="02B85BFA"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57 in the textbook.</w:t>
      </w:r>
      <w:r>
        <w:rPr>
          <w:rFonts w:ascii="Open Sans" w:eastAsia="Open Sans" w:hAnsi="Open Sans" w:cs="Open Sans"/>
          <w:color w:val="000000"/>
        </w:rPr>
        <w:t xml:space="preserve"> </w:t>
      </w:r>
    </w:p>
    <w:p w14:paraId="75AD32B3"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107EF5AB" w14:textId="77777777" w:rsidR="00C61404" w:rsidRDefault="00C61404" w:rsidP="00C61404">
      <w:pPr>
        <w:rPr>
          <w:rFonts w:ascii="Open Sans" w:eastAsia="Open Sans" w:hAnsi="Open Sans" w:cs="Open Sans"/>
          <w:color w:val="000000"/>
        </w:rPr>
      </w:pPr>
      <w:r>
        <w:rPr>
          <w:rFonts w:ascii="Open Sans" w:eastAsia="Open Sans" w:hAnsi="Open Sans" w:cs="Open Sans"/>
          <w:color w:val="1F1F1F"/>
        </w:rPr>
        <w:t xml:space="preserve">(C:) </w:t>
      </w:r>
      <w:r>
        <w:rPr>
          <w:rFonts w:ascii="Open Sans" w:eastAsia="Open Sans" w:hAnsi="Open Sans" w:cs="Open Sans"/>
          <w:color w:val="000000"/>
        </w:rPr>
        <w:t xml:space="preserve">1. Intrapersonal </w:t>
      </w:r>
    </w:p>
    <w:p w14:paraId="71A3563E"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2. Interpersonal</w:t>
      </w:r>
    </w:p>
    <w:p w14:paraId="22308069"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3. Small group</w:t>
      </w:r>
    </w:p>
    <w:p w14:paraId="39BB0799"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4. Other interested parties</w:t>
      </w:r>
    </w:p>
    <w:p w14:paraId="571F4F0C"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000000"/>
        </w:rPr>
        <w:t>5. Mass media</w:t>
      </w:r>
    </w:p>
    <w:p w14:paraId="672870B9" w14:textId="77777777" w:rsidR="00C61404" w:rsidRDefault="00C61404" w:rsidP="00C61404">
      <w:pPr>
        <w:pBdr>
          <w:top w:val="nil"/>
          <w:left w:val="nil"/>
          <w:bottom w:val="nil"/>
          <w:right w:val="nil"/>
          <w:between w:val="nil"/>
        </w:pBdr>
        <w:rPr>
          <w:rFonts w:ascii="Open Sans" w:eastAsia="Open Sans" w:hAnsi="Open Sans" w:cs="Open Sans"/>
          <w:color w:val="FF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57 in the textbook.</w:t>
      </w:r>
    </w:p>
    <w:p w14:paraId="15796298"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6CC81E95" w14:textId="77777777" w:rsidR="00C61404" w:rsidRDefault="00C61404" w:rsidP="00C61404">
      <w:pPr>
        <w:rPr>
          <w:rFonts w:ascii="Open Sans" w:eastAsia="Open Sans" w:hAnsi="Open Sans" w:cs="Open Sans"/>
          <w:color w:val="000000"/>
        </w:rPr>
      </w:pPr>
      <w:r>
        <w:rPr>
          <w:rFonts w:ascii="Open Sans" w:eastAsia="Open Sans" w:hAnsi="Open Sans" w:cs="Open Sans"/>
          <w:color w:val="1F1F1F"/>
        </w:rPr>
        <w:t xml:space="preserve">(D:) </w:t>
      </w:r>
      <w:r>
        <w:rPr>
          <w:rFonts w:ascii="Open Sans" w:eastAsia="Open Sans" w:hAnsi="Open Sans" w:cs="Open Sans"/>
          <w:color w:val="000000"/>
        </w:rPr>
        <w:t xml:space="preserve">1. Intrapersonal </w:t>
      </w:r>
    </w:p>
    <w:p w14:paraId="544A3144"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2. Interpersonal</w:t>
      </w:r>
    </w:p>
    <w:p w14:paraId="3D50D059"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3. Small group</w:t>
      </w:r>
    </w:p>
    <w:p w14:paraId="6055CD95" w14:textId="77777777" w:rsidR="00C61404" w:rsidRDefault="00C61404" w:rsidP="00C61404">
      <w:pPr>
        <w:rPr>
          <w:rFonts w:ascii="Open Sans" w:eastAsia="Open Sans" w:hAnsi="Open Sans" w:cs="Open Sans"/>
          <w:color w:val="000000"/>
        </w:rPr>
      </w:pPr>
      <w:r>
        <w:rPr>
          <w:rFonts w:ascii="Open Sans" w:eastAsia="Open Sans" w:hAnsi="Open Sans" w:cs="Open Sans"/>
          <w:color w:val="000000"/>
        </w:rPr>
        <w:t>4. Organizational</w:t>
      </w:r>
    </w:p>
    <w:p w14:paraId="56BCB281"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000000"/>
        </w:rPr>
        <w:t>5. Television</w:t>
      </w:r>
    </w:p>
    <w:p w14:paraId="2018F5DA"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57 in the textbook.</w:t>
      </w:r>
      <w:r>
        <w:rPr>
          <w:rFonts w:ascii="Open Sans" w:eastAsia="Open Sans" w:hAnsi="Open Sans" w:cs="Open Sans"/>
          <w:color w:val="000000"/>
        </w:rPr>
        <w:t xml:space="preserve"> </w:t>
      </w:r>
    </w:p>
    <w:p w14:paraId="789C70C0" w14:textId="77777777" w:rsidR="00C61404" w:rsidRDefault="00C61404" w:rsidP="00C61404">
      <w:pPr>
        <w:pBdr>
          <w:top w:val="nil"/>
          <w:left w:val="nil"/>
          <w:bottom w:val="nil"/>
          <w:right w:val="nil"/>
          <w:between w:val="nil"/>
        </w:pBdr>
        <w:rPr>
          <w:rFonts w:ascii="Open Sans" w:eastAsia="Open Sans" w:hAnsi="Open Sans" w:cs="Open Sans"/>
          <w:b/>
          <w:color w:val="FF00FF"/>
        </w:rPr>
      </w:pPr>
    </w:p>
    <w:p w14:paraId="775165F7"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15”</w:t>
      </w:r>
      <w:r>
        <w:rPr>
          <w:rFonts w:ascii="Open Sans" w:eastAsia="Open Sans" w:hAnsi="Open Sans" w:cs="Open Sans"/>
          <w:color w:val="1F1F1F"/>
        </w:rPr>
        <w:t xml:space="preserve"> </w:t>
      </w:r>
    </w:p>
    <w:p w14:paraId="08C19C6F" w14:textId="77777777" w:rsidR="00C61404" w:rsidRDefault="00C61404" w:rsidP="00C61404">
      <w:pPr>
        <w:pBdr>
          <w:top w:val="nil"/>
          <w:left w:val="nil"/>
          <w:bottom w:val="nil"/>
          <w:right w:val="nil"/>
          <w:between w:val="nil"/>
        </w:pBdr>
        <w:rPr>
          <w:rFonts w:ascii="Open Sans" w:eastAsia="Open Sans" w:hAnsi="Open Sans" w:cs="Open Sans"/>
          <w:color w:val="999999"/>
        </w:rPr>
      </w:pPr>
      <w:r>
        <w:rPr>
          <w:rFonts w:ascii="Open Sans" w:eastAsia="Open Sans" w:hAnsi="Open Sans" w:cs="Open Sans"/>
          <w:color w:val="000000"/>
        </w:rPr>
        <w:t xml:space="preserve">Define media and communication research then as the planned, critical, </w:t>
      </w:r>
      <w:proofErr w:type="gramStart"/>
      <w:r>
        <w:rPr>
          <w:rFonts w:ascii="Open Sans" w:eastAsia="Open Sans" w:hAnsi="Open Sans" w:cs="Open Sans"/>
          <w:color w:val="000000"/>
        </w:rPr>
        <w:t>systematic</w:t>
      </w:r>
      <w:proofErr w:type="gramEnd"/>
      <w:r>
        <w:rPr>
          <w:rFonts w:ascii="Open Sans" w:eastAsia="Open Sans" w:hAnsi="Open Sans" w:cs="Open Sans"/>
          <w:color w:val="000000"/>
        </w:rPr>
        <w:t xml:space="preserve"> and transparent investigation into or gathering of _______ about media and/or communication processes.</w:t>
      </w:r>
    </w:p>
    <w:p w14:paraId="069B10CA"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(A:) Icon.</w:t>
      </w:r>
    </w:p>
    <w:p w14:paraId="05DFCD48"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39 in the textbook.</w:t>
      </w:r>
    </w:p>
    <w:p w14:paraId="75D309F6"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3C321528"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(*B:) Information.</w:t>
      </w:r>
    </w:p>
    <w:p w14:paraId="686283DC"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 xml:space="preserve">Feedback: This is the correct answer. </w:t>
      </w:r>
    </w:p>
    <w:p w14:paraId="26697114"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3623E428"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Interface.</w:t>
      </w:r>
    </w:p>
    <w:p w14:paraId="19F4AED8" w14:textId="77777777" w:rsidR="00C61404" w:rsidRDefault="00C61404" w:rsidP="00C61404">
      <w:pPr>
        <w:pBdr>
          <w:top w:val="nil"/>
          <w:left w:val="nil"/>
          <w:bottom w:val="nil"/>
          <w:right w:val="nil"/>
          <w:between w:val="nil"/>
        </w:pBdr>
        <w:rPr>
          <w:rFonts w:ascii="Open Sans" w:eastAsia="Open Sans" w:hAnsi="Open Sans" w:cs="Open Sans"/>
          <w:color w:val="FF0000"/>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39 in the textbook.</w:t>
      </w:r>
    </w:p>
    <w:p w14:paraId="5AE465EA"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0726ACDC"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(D:) </w:t>
      </w:r>
      <w:r>
        <w:rPr>
          <w:rFonts w:ascii="Open Sans" w:eastAsia="Open Sans" w:hAnsi="Open Sans" w:cs="Open Sans"/>
          <w:color w:val="000000"/>
        </w:rPr>
        <w:t>Interactive.</w:t>
      </w:r>
    </w:p>
    <w:p w14:paraId="71C22825" w14:textId="77777777" w:rsidR="00C61404" w:rsidRDefault="00C61404" w:rsidP="00C61404">
      <w:pPr>
        <w:pBdr>
          <w:top w:val="nil"/>
          <w:left w:val="nil"/>
          <w:bottom w:val="nil"/>
          <w:right w:val="nil"/>
          <w:between w:val="nil"/>
        </w:pBdr>
        <w:rPr>
          <w:rFonts w:ascii="Open Sans" w:eastAsia="Open Sans" w:hAnsi="Open Sans" w:cs="Open Sans"/>
          <w:color w:val="38761D"/>
        </w:rPr>
      </w:pPr>
      <w:r>
        <w:rPr>
          <w:rFonts w:ascii="Open Sans" w:eastAsia="Open Sans" w:hAnsi="Open Sans" w:cs="Open Sans"/>
          <w:color w:val="000000"/>
        </w:rPr>
        <w:t xml:space="preserve">Feedback: </w:t>
      </w:r>
      <w:r>
        <w:rPr>
          <w:rFonts w:ascii="Open Sans" w:eastAsia="Open Sans" w:hAnsi="Open Sans" w:cs="Open Sans"/>
        </w:rPr>
        <w:t>This is not a correct answer. Please review the lesson on page 39 in the textbook.</w:t>
      </w:r>
      <w:r>
        <w:rPr>
          <w:rFonts w:ascii="Open Sans" w:eastAsia="Open Sans" w:hAnsi="Open Sans" w:cs="Open Sans"/>
          <w:color w:val="000000"/>
        </w:rPr>
        <w:t xml:space="preserve"> </w:t>
      </w:r>
    </w:p>
    <w:p w14:paraId="72A98B6F"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b/>
          <w:color w:val="1F1F1F"/>
        </w:rPr>
        <w:t>“Question 17”</w:t>
      </w:r>
      <w:r>
        <w:rPr>
          <w:rFonts w:ascii="Open Sans" w:eastAsia="Open Sans" w:hAnsi="Open Sans" w:cs="Open Sans"/>
          <w:color w:val="1F1F1F"/>
        </w:rPr>
        <w:t xml:space="preserve"> </w:t>
      </w:r>
    </w:p>
    <w:p w14:paraId="6D570534" w14:textId="77777777" w:rsidR="00C61404" w:rsidRDefault="00C61404" w:rsidP="00C61404">
      <w:pPr>
        <w:shd w:val="clear" w:color="auto" w:fill="FFFFFF"/>
        <w:rPr>
          <w:rFonts w:ascii="Open Sans" w:eastAsia="Open Sans" w:hAnsi="Open Sans" w:cs="Open Sans"/>
          <w:color w:val="000000"/>
        </w:rPr>
      </w:pPr>
      <w:r>
        <w:rPr>
          <w:rFonts w:ascii="Open Sans" w:eastAsia="Open Sans" w:hAnsi="Open Sans" w:cs="Open Sans"/>
          <w:color w:val="000000"/>
        </w:rPr>
        <w:t>Ideas about what to research can come from a broad variety of sources, but probably arise from two main categories: ______. </w:t>
      </w:r>
    </w:p>
    <w:p w14:paraId="3E6F7AAD" w14:textId="77777777" w:rsidR="00C61404" w:rsidRDefault="00C61404" w:rsidP="00C61404">
      <w:pPr>
        <w:pBdr>
          <w:top w:val="nil"/>
          <w:left w:val="nil"/>
          <w:bottom w:val="nil"/>
          <w:right w:val="nil"/>
          <w:between w:val="nil"/>
        </w:pBdr>
        <w:rPr>
          <w:rFonts w:ascii="Open Sans" w:eastAsia="Open Sans" w:hAnsi="Open Sans" w:cs="Open Sans"/>
          <w:color w:val="999999"/>
        </w:rPr>
      </w:pPr>
      <w:r>
        <w:rPr>
          <w:rFonts w:ascii="Open Sans" w:eastAsia="Open Sans" w:hAnsi="Open Sans" w:cs="Open Sans"/>
          <w:b/>
          <w:color w:val="000000"/>
        </w:rPr>
        <w:t>(</w:t>
      </w:r>
      <w:proofErr w:type="gramStart"/>
      <w:r>
        <w:rPr>
          <w:rFonts w:ascii="Open Sans" w:eastAsia="Open Sans" w:hAnsi="Open Sans" w:cs="Open Sans"/>
          <w:b/>
          <w:color w:val="000000"/>
        </w:rPr>
        <w:t>answer</w:t>
      </w:r>
      <w:proofErr w:type="gramEnd"/>
      <w:r>
        <w:rPr>
          <w:rFonts w:ascii="Open Sans" w:eastAsia="Open Sans" w:hAnsi="Open Sans" w:cs="Open Sans"/>
          <w:b/>
          <w:color w:val="000000"/>
        </w:rPr>
        <w:t xml:space="preserve"> with two choices)</w:t>
      </w:r>
      <w:sdt>
        <w:sdtPr>
          <w:tag w:val="goog_rdk_7"/>
          <w:id w:val="407125297"/>
        </w:sdtPr>
        <w:sdtContent>
          <w:commentRangeStart w:id="5"/>
        </w:sdtContent>
      </w:sdt>
    </w:p>
    <w:commentRangeEnd w:id="5"/>
    <w:p w14:paraId="55C21025" w14:textId="77777777" w:rsidR="00C61404" w:rsidRDefault="00C61404" w:rsidP="00C61404">
      <w:pPr>
        <w:pBdr>
          <w:top w:val="nil"/>
          <w:left w:val="nil"/>
          <w:bottom w:val="nil"/>
          <w:right w:val="nil"/>
          <w:between w:val="nil"/>
        </w:pBdr>
        <w:rPr>
          <w:rFonts w:ascii="Open Sans" w:eastAsia="Open Sans" w:hAnsi="Open Sans" w:cs="Open Sans"/>
          <w:color w:val="000000"/>
        </w:rPr>
      </w:pPr>
      <w:r>
        <w:commentReference w:id="5"/>
      </w:r>
      <w:r>
        <w:rPr>
          <w:rFonts w:ascii="Open Sans" w:eastAsia="Open Sans" w:hAnsi="Open Sans" w:cs="Open Sans"/>
          <w:color w:val="000000"/>
        </w:rPr>
        <w:t>(*</w:t>
      </w:r>
      <w:sdt>
        <w:sdtPr>
          <w:tag w:val="goog_rdk_8"/>
          <w:id w:val="608474640"/>
        </w:sdtPr>
        <w:sdtContent>
          <w:commentRangeStart w:id="6"/>
        </w:sdtContent>
      </w:sdt>
      <w:r>
        <w:rPr>
          <w:rFonts w:ascii="Open Sans" w:eastAsia="Open Sans" w:hAnsi="Open Sans" w:cs="Open Sans"/>
          <w:color w:val="000000"/>
        </w:rPr>
        <w:t>A</w:t>
      </w:r>
      <w:commentRangeEnd w:id="6"/>
      <w:r>
        <w:commentReference w:id="6"/>
      </w:r>
      <w:r>
        <w:rPr>
          <w:rFonts w:ascii="Open Sans" w:eastAsia="Open Sans" w:hAnsi="Open Sans" w:cs="Open Sans"/>
          <w:color w:val="000000"/>
        </w:rPr>
        <w:t xml:space="preserve">:) (1) everyday observation, </w:t>
      </w:r>
      <w:proofErr w:type="gramStart"/>
      <w:r>
        <w:rPr>
          <w:rFonts w:ascii="Open Sans" w:eastAsia="Open Sans" w:hAnsi="Open Sans" w:cs="Open Sans"/>
          <w:color w:val="000000"/>
        </w:rPr>
        <w:t>curiosity</w:t>
      </w:r>
      <w:proofErr w:type="gramEnd"/>
      <w:r>
        <w:rPr>
          <w:rFonts w:ascii="Open Sans" w:eastAsia="Open Sans" w:hAnsi="Open Sans" w:cs="Open Sans"/>
          <w:color w:val="000000"/>
        </w:rPr>
        <w:t xml:space="preserve"> and inquisitiveness.</w:t>
      </w:r>
    </w:p>
    <w:p w14:paraId="10F2385B"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t>Feedback: This is a correct answer.</w:t>
      </w:r>
    </w:p>
    <w:p w14:paraId="3768B787" w14:textId="77777777" w:rsidR="00C61404" w:rsidRDefault="00C61404" w:rsidP="00C61404">
      <w:pPr>
        <w:pBdr>
          <w:top w:val="nil"/>
          <w:left w:val="nil"/>
          <w:bottom w:val="nil"/>
          <w:right w:val="nil"/>
          <w:between w:val="nil"/>
        </w:pBdr>
        <w:rPr>
          <w:rFonts w:ascii="Open Sans" w:eastAsia="Open Sans" w:hAnsi="Open Sans" w:cs="Open Sans"/>
          <w:color w:val="1F1F1F"/>
          <w:shd w:val="clear" w:color="auto" w:fill="D0E0E3"/>
        </w:rPr>
      </w:pPr>
    </w:p>
    <w:p w14:paraId="47557FEC" w14:textId="77777777" w:rsidR="00C61404" w:rsidRDefault="00C61404" w:rsidP="00C61404">
      <w:pPr>
        <w:pBdr>
          <w:top w:val="nil"/>
          <w:left w:val="nil"/>
          <w:bottom w:val="nil"/>
          <w:right w:val="nil"/>
          <w:between w:val="nil"/>
        </w:pBdr>
        <w:rPr>
          <w:rFonts w:ascii="Open Sans" w:eastAsia="Open Sans" w:hAnsi="Open Sans" w:cs="Open Sans"/>
          <w:color w:val="000000"/>
        </w:rPr>
      </w:pPr>
      <w:r>
        <w:rPr>
          <w:rFonts w:ascii="Open Sans" w:eastAsia="Open Sans" w:hAnsi="Open Sans" w:cs="Open Sans"/>
          <w:color w:val="000000"/>
        </w:rPr>
        <w:t xml:space="preserve">(*B:) (2) familiarity with scholarly debates, </w:t>
      </w:r>
      <w:proofErr w:type="gramStart"/>
      <w:r>
        <w:rPr>
          <w:rFonts w:ascii="Open Sans" w:eastAsia="Open Sans" w:hAnsi="Open Sans" w:cs="Open Sans"/>
          <w:color w:val="000000"/>
        </w:rPr>
        <w:t>theory</w:t>
      </w:r>
      <w:proofErr w:type="gramEnd"/>
      <w:r>
        <w:rPr>
          <w:rFonts w:ascii="Open Sans" w:eastAsia="Open Sans" w:hAnsi="Open Sans" w:cs="Open Sans"/>
          <w:color w:val="000000"/>
        </w:rPr>
        <w:t xml:space="preserve"> and research in a particular field (including general awareness of the kinds of study, research and data collection which get funded in a particular fie.</w:t>
      </w:r>
    </w:p>
    <w:p w14:paraId="36195E52" w14:textId="77777777" w:rsidR="00C61404" w:rsidRPr="0074241F" w:rsidRDefault="00C61404" w:rsidP="00C61404">
      <w:pPr>
        <w:pBdr>
          <w:top w:val="nil"/>
          <w:left w:val="nil"/>
          <w:bottom w:val="nil"/>
          <w:right w:val="nil"/>
          <w:between w:val="nil"/>
        </w:pBdr>
        <w:rPr>
          <w:rFonts w:ascii="Open Sans" w:eastAsia="Open Sans" w:hAnsi="Open Sans" w:cs="Open Sans"/>
          <w:b/>
          <w:bCs/>
          <w:color w:val="FF0000"/>
        </w:rPr>
      </w:pPr>
      <w:r w:rsidRPr="0074241F">
        <w:rPr>
          <w:rFonts w:ascii="Open Sans" w:eastAsia="Open Sans" w:hAnsi="Open Sans" w:cs="Open Sans"/>
          <w:b/>
          <w:bCs/>
          <w:color w:val="FF0000"/>
        </w:rPr>
        <w:lastRenderedPageBreak/>
        <w:t xml:space="preserve">Feedback: This is a correct answer. </w:t>
      </w:r>
    </w:p>
    <w:p w14:paraId="0644449D"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0408DFD4"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 xml:space="preserve">(C:) </w:t>
      </w:r>
      <w:r>
        <w:rPr>
          <w:rFonts w:ascii="Open Sans" w:eastAsia="Open Sans" w:hAnsi="Open Sans" w:cs="Open Sans"/>
          <w:color w:val="000000"/>
        </w:rPr>
        <w:t>(1) Production; (2) Consumption.</w:t>
      </w:r>
    </w:p>
    <w:p w14:paraId="637F829C" w14:textId="77777777" w:rsidR="00C61404" w:rsidRDefault="00C61404" w:rsidP="00C61404">
      <w:pPr>
        <w:pBdr>
          <w:top w:val="nil"/>
          <w:left w:val="nil"/>
          <w:bottom w:val="nil"/>
          <w:right w:val="nil"/>
          <w:between w:val="nil"/>
        </w:pBdr>
        <w:rPr>
          <w:rFonts w:ascii="Open Sans" w:eastAsia="Open Sans" w:hAnsi="Open Sans" w:cs="Open Sans"/>
          <w:color w:val="FF0000"/>
        </w:rPr>
      </w:pPr>
      <w:sdt>
        <w:sdtPr>
          <w:tag w:val="goog_rdk_9"/>
          <w:id w:val="-416708707"/>
        </w:sdtPr>
        <w:sdtContent>
          <w:commentRangeStart w:id="7"/>
        </w:sdtContent>
      </w:sdt>
      <w:r>
        <w:rPr>
          <w:rFonts w:ascii="Open Sans" w:eastAsia="Open Sans" w:hAnsi="Open Sans" w:cs="Open Sans"/>
          <w:color w:val="000000"/>
        </w:rPr>
        <w:t>Feedback:</w:t>
      </w:r>
      <w:commentRangeEnd w:id="7"/>
      <w:r>
        <w:commentReference w:id="7"/>
      </w:r>
      <w:r>
        <w:rPr>
          <w:rFonts w:ascii="Open Sans" w:eastAsia="Open Sans" w:hAnsi="Open Sans" w:cs="Open Sans"/>
          <w:color w:val="000000"/>
        </w:rPr>
        <w:t xml:space="preserve"> </w:t>
      </w:r>
      <w:r>
        <w:rPr>
          <w:rFonts w:ascii="Open Sans" w:eastAsia="Open Sans" w:hAnsi="Open Sans" w:cs="Open Sans"/>
        </w:rPr>
        <w:t>This is not a correct answer. Please review the lesson in the textbook.</w:t>
      </w:r>
    </w:p>
    <w:p w14:paraId="2DC27629" w14:textId="77777777" w:rsidR="00C61404" w:rsidRDefault="00C61404" w:rsidP="00C61404">
      <w:pPr>
        <w:pBdr>
          <w:top w:val="nil"/>
          <w:left w:val="nil"/>
          <w:bottom w:val="nil"/>
          <w:right w:val="nil"/>
          <w:between w:val="nil"/>
        </w:pBdr>
        <w:rPr>
          <w:rFonts w:ascii="Open Sans" w:eastAsia="Open Sans" w:hAnsi="Open Sans" w:cs="Open Sans"/>
          <w:color w:val="1F1F1F"/>
        </w:rPr>
      </w:pPr>
    </w:p>
    <w:p w14:paraId="183BD46B" w14:textId="77777777" w:rsidR="00C61404" w:rsidRDefault="00C61404" w:rsidP="00C61404">
      <w:pPr>
        <w:pBdr>
          <w:top w:val="nil"/>
          <w:left w:val="nil"/>
          <w:bottom w:val="nil"/>
          <w:right w:val="nil"/>
          <w:between w:val="nil"/>
        </w:pBdr>
        <w:rPr>
          <w:rFonts w:ascii="Open Sans" w:eastAsia="Open Sans" w:hAnsi="Open Sans" w:cs="Open Sans"/>
          <w:color w:val="1F1F1F"/>
        </w:rPr>
      </w:pPr>
      <w:r>
        <w:rPr>
          <w:rFonts w:ascii="Open Sans" w:eastAsia="Open Sans" w:hAnsi="Open Sans" w:cs="Open Sans"/>
          <w:color w:val="1F1F1F"/>
        </w:rPr>
        <w:t>(</w:t>
      </w:r>
      <w:sdt>
        <w:sdtPr>
          <w:tag w:val="goog_rdk_10"/>
          <w:id w:val="-1393032595"/>
        </w:sdtPr>
        <w:sdtContent>
          <w:commentRangeStart w:id="8"/>
        </w:sdtContent>
      </w:sdt>
      <w:r>
        <w:rPr>
          <w:rFonts w:ascii="Open Sans" w:eastAsia="Open Sans" w:hAnsi="Open Sans" w:cs="Open Sans"/>
          <w:color w:val="1F1F1F"/>
        </w:rPr>
        <w:t>D:</w:t>
      </w:r>
      <w:commentRangeEnd w:id="8"/>
      <w:r>
        <w:commentReference w:id="8"/>
      </w:r>
      <w:r>
        <w:rPr>
          <w:rFonts w:ascii="Open Sans" w:eastAsia="Open Sans" w:hAnsi="Open Sans" w:cs="Open Sans"/>
          <w:color w:val="1F1F1F"/>
        </w:rPr>
        <w:t xml:space="preserve"> ) </w:t>
      </w:r>
      <w:r>
        <w:rPr>
          <w:rFonts w:ascii="Open Sans" w:eastAsia="Open Sans" w:hAnsi="Open Sans" w:cs="Open Sans"/>
          <w:color w:val="000000"/>
        </w:rPr>
        <w:t>(1) Institutions (2) Content</w:t>
      </w:r>
    </w:p>
    <w:p w14:paraId="582E791B" w14:textId="4A50D853" w:rsidR="00C61404" w:rsidRDefault="00C61404" w:rsidP="00C61404">
      <w:r>
        <w:rPr>
          <w:rFonts w:ascii="Open Sans" w:eastAsia="Open Sans" w:hAnsi="Open Sans" w:cs="Open Sans"/>
          <w:color w:val="000000"/>
        </w:rPr>
        <w:t xml:space="preserve">Feedback: </w:t>
      </w:r>
      <w:r>
        <w:rPr>
          <w:rFonts w:ascii="Open Sans" w:eastAsia="Open Sans" w:hAnsi="Open Sans" w:cs="Open Sans"/>
        </w:rPr>
        <w:t>This is not a correct answer. Please review the lesson in the textbook.</w:t>
      </w:r>
      <w:r>
        <w:rPr>
          <w:rFonts w:ascii="Open Sans" w:eastAsia="Open Sans" w:hAnsi="Open Sans" w:cs="Open Sans"/>
          <w:color w:val="000000"/>
        </w:rPr>
        <w:t xml:space="preserve"> </w:t>
      </w:r>
    </w:p>
    <w:sectPr w:rsidR="00C614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ursera-authoring@docs-integration-experiment.iam.gserviceaccount.com" w:date="2022-04-04T03:34:00Z" w:initials="">
    <w:p w14:paraId="7622BD50"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Write each question below the label “Question #”. Bolding is optional.</w:t>
      </w:r>
    </w:p>
  </w:comment>
  <w:comment w:id="1" w:author="coursera-authoring@docs-integration-experiment.iam.gserviceaccount.com" w:date="2022-04-04T03:34:00Z" w:initials="">
    <w:p w14:paraId="2DC58F7D"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Spacing doesn't matter throughout this template. You can add or remove line breaks however you'd like and your questions should still import successfully.</w:t>
      </w:r>
    </w:p>
  </w:comment>
  <w:comment w:id="2" w:author="coursera-authoring@docs-integration-experiment.iam.gserviceaccount.com" w:date="2022-04-04T03:34:00Z" w:initials="">
    <w:p w14:paraId="0F1E77C5"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Each option should be indicated by a letter followed by a colon (A:). Capitalization does not matter. Letter ordering does not matter. The letters will not display to learners.</w:t>
      </w:r>
    </w:p>
  </w:comment>
  <w:comment w:id="3" w:author="coursera-authoring@docs-integration-experiment.iam.gserviceaccount.com" w:date="2022-04-04T03:34:00Z" w:initials="">
    <w:p w14:paraId="1EE56D60"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Option-specific feedback should appear on the line below the option. It must start with “Feedback:”</w:t>
      </w:r>
    </w:p>
    <w:p w14:paraId="62A1C72D" w14:textId="77777777" w:rsidR="00C61404" w:rsidRDefault="00C61404" w:rsidP="00C61404">
      <w:pPr>
        <w:widowControl w:val="0"/>
        <w:pBdr>
          <w:top w:val="nil"/>
          <w:left w:val="nil"/>
          <w:bottom w:val="nil"/>
          <w:right w:val="nil"/>
          <w:between w:val="nil"/>
        </w:pBdr>
        <w:spacing w:line="240" w:lineRule="auto"/>
        <w:rPr>
          <w:color w:val="000000"/>
        </w:rPr>
      </w:pPr>
    </w:p>
    <w:p w14:paraId="7362F83D"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We recommend adding feedback because it helps learners address misconceptions and improve.</w:t>
      </w:r>
    </w:p>
  </w:comment>
  <w:comment w:id="4" w:author="coursera-authoring@docs-integration-experiment.iam.gserviceaccount.com" w:date="2022-08-28T23:28:00Z" w:initials="">
    <w:p w14:paraId="36DA35C5"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Indicate the correct option by adding an asterisk (*) before the letter.</w:t>
      </w:r>
    </w:p>
  </w:comment>
  <w:comment w:id="5" w:author="coursera-authoring@docs-integration-experiment.iam.gserviceaccount.com" w:date="2022-08-29T02:24:00Z" w:initials="">
    <w:p w14:paraId="1A87BE9F"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Spacing doesn't matter throughout this template. You can add or remove line breaks however you'd like and your questions should still import successfully.</w:t>
      </w:r>
    </w:p>
  </w:comment>
  <w:comment w:id="6" w:author="coursera-authoring@docs-integration-experiment.iam.gserviceaccount.com" w:date="2022-08-29T02:24:00Z" w:initials="">
    <w:p w14:paraId="64A8A4C3"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Each option should be indicated by a letter followed by a colon (A:). Capitalization does not matter. Letter ordering does not matter. The letters will not display to learners.</w:t>
      </w:r>
    </w:p>
  </w:comment>
  <w:comment w:id="7" w:author="coursera-authoring@docs-integration-experiment.iam.gserviceaccount.com" w:date="2022-08-29T02:24:00Z" w:initials="">
    <w:p w14:paraId="34C5C63A"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Option-specific feedback should appear on the line below the option. It must start with “Feedback:”</w:t>
      </w:r>
    </w:p>
    <w:p w14:paraId="22525C70" w14:textId="77777777" w:rsidR="00C61404" w:rsidRDefault="00C61404" w:rsidP="00C61404">
      <w:pPr>
        <w:widowControl w:val="0"/>
        <w:pBdr>
          <w:top w:val="nil"/>
          <w:left w:val="nil"/>
          <w:bottom w:val="nil"/>
          <w:right w:val="nil"/>
          <w:between w:val="nil"/>
        </w:pBdr>
        <w:spacing w:line="240" w:lineRule="auto"/>
        <w:rPr>
          <w:color w:val="000000"/>
        </w:rPr>
      </w:pPr>
    </w:p>
    <w:p w14:paraId="4CB10576"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We recommend adding feedback because it helps learners address misconceptions and improve.</w:t>
      </w:r>
    </w:p>
  </w:comment>
  <w:comment w:id="8" w:author="coursera-authoring@docs-integration-experiment.iam.gserviceaccount.com" w:date="2022-08-29T02:24:00Z" w:initials="">
    <w:p w14:paraId="3E2B525D" w14:textId="77777777" w:rsidR="00C61404" w:rsidRDefault="00C61404" w:rsidP="00C61404">
      <w:pPr>
        <w:widowControl w:val="0"/>
        <w:pBdr>
          <w:top w:val="nil"/>
          <w:left w:val="nil"/>
          <w:bottom w:val="nil"/>
          <w:right w:val="nil"/>
          <w:between w:val="nil"/>
        </w:pBdr>
        <w:spacing w:line="240" w:lineRule="auto"/>
        <w:rPr>
          <w:color w:val="000000"/>
        </w:rPr>
      </w:pPr>
      <w:r>
        <w:rPr>
          <w:color w:val="000000"/>
        </w:rPr>
        <w:t>Indicate the correct option by adding an asterisk (*) before the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2BD50" w15:done="0"/>
  <w15:commentEx w15:paraId="2DC58F7D" w15:done="0"/>
  <w15:commentEx w15:paraId="0F1E77C5" w15:done="0"/>
  <w15:commentEx w15:paraId="7362F83D" w15:done="0"/>
  <w15:commentEx w15:paraId="36DA35C5" w15:done="0"/>
  <w15:commentEx w15:paraId="1A87BE9F" w15:done="0"/>
  <w15:commentEx w15:paraId="64A8A4C3" w15:done="0"/>
  <w15:commentEx w15:paraId="4CB10576" w15:done="0"/>
  <w15:commentEx w15:paraId="3E2B52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2BD50" w16cid:durableId="26D13EF9"/>
  <w16cid:commentId w16cid:paraId="2DC58F7D" w16cid:durableId="26D13EF8"/>
  <w16cid:commentId w16cid:paraId="0F1E77C5" w16cid:durableId="26D13EF7"/>
  <w16cid:commentId w16cid:paraId="7362F83D" w16cid:durableId="26D13EF6"/>
  <w16cid:commentId w16cid:paraId="36DA35C5" w16cid:durableId="26D13EF5"/>
  <w16cid:commentId w16cid:paraId="1A87BE9F" w16cid:durableId="26D13EF2"/>
  <w16cid:commentId w16cid:paraId="64A8A4C3" w16cid:durableId="26D13EF1"/>
  <w16cid:commentId w16cid:paraId="4CB10576" w16cid:durableId="26D13EF0"/>
  <w16cid:commentId w16cid:paraId="3E2B525D" w16cid:durableId="26D13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04"/>
    <w:rsid w:val="00337F71"/>
    <w:rsid w:val="0074241F"/>
    <w:rsid w:val="00AC19E6"/>
    <w:rsid w:val="00C6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1CA8"/>
  <w15:chartTrackingRefBased/>
  <w15:docId w15:val="{19968C85-28FC-4720-8050-82657E5E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Le</dc:creator>
  <cp:keywords/>
  <dc:description/>
  <cp:lastModifiedBy>Thoa Le</cp:lastModifiedBy>
  <cp:revision>1</cp:revision>
  <dcterms:created xsi:type="dcterms:W3CDTF">2023-09-08T02:24:00Z</dcterms:created>
  <dcterms:modified xsi:type="dcterms:W3CDTF">2023-09-08T02:46:00Z</dcterms:modified>
</cp:coreProperties>
</file>