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646" w:rsidRDefault="00B93CA5" w:rsidP="009120E1">
      <w:pPr>
        <w:pStyle w:val="Heading1"/>
        <w:rPr>
          <w:b/>
          <w:sz w:val="28"/>
          <w:szCs w:val="28"/>
        </w:rPr>
      </w:pPr>
      <w:r w:rsidRPr="00B93CA5">
        <w:rPr>
          <w:b/>
          <w:sz w:val="28"/>
          <w:szCs w:val="28"/>
        </w:rPr>
        <w:t>NHÓM 9</w:t>
      </w:r>
      <w:r w:rsidR="00234646">
        <w:rPr>
          <w:b/>
          <w:sz w:val="28"/>
          <w:szCs w:val="28"/>
        </w:rPr>
        <w:t>:</w:t>
      </w:r>
    </w:p>
    <w:p w:rsidR="00234646" w:rsidRDefault="00234646">
      <w:pPr>
        <w:rPr>
          <w:sz w:val="28"/>
          <w:szCs w:val="28"/>
        </w:rPr>
      </w:pPr>
      <w:r>
        <w:rPr>
          <w:sz w:val="28"/>
          <w:szCs w:val="28"/>
        </w:rPr>
        <w:t>HOÀNG KIM TUYẾN</w:t>
      </w:r>
    </w:p>
    <w:p w:rsidR="00234646" w:rsidRDefault="00234646">
      <w:pPr>
        <w:rPr>
          <w:sz w:val="28"/>
          <w:szCs w:val="28"/>
        </w:rPr>
      </w:pPr>
      <w:r>
        <w:rPr>
          <w:sz w:val="28"/>
          <w:szCs w:val="28"/>
        </w:rPr>
        <w:t>TRẦN NGUYỄN NHẬT TÚ</w:t>
      </w:r>
    </w:p>
    <w:p w:rsidR="00234646" w:rsidRDefault="00234646">
      <w:pPr>
        <w:rPr>
          <w:sz w:val="28"/>
          <w:szCs w:val="28"/>
        </w:rPr>
      </w:pPr>
      <w:r>
        <w:rPr>
          <w:sz w:val="28"/>
          <w:szCs w:val="28"/>
        </w:rPr>
        <w:t>NGUYỄN CÔNG MINH</w:t>
      </w:r>
    </w:p>
    <w:p w:rsidR="00234646" w:rsidRDefault="00234646">
      <w:pPr>
        <w:rPr>
          <w:sz w:val="28"/>
          <w:szCs w:val="28"/>
        </w:rPr>
      </w:pPr>
      <w:r>
        <w:rPr>
          <w:sz w:val="28"/>
          <w:szCs w:val="28"/>
        </w:rPr>
        <w:t>HỒ HỮU THÀNH</w:t>
      </w:r>
    </w:p>
    <w:p w:rsidR="00044FCB" w:rsidRDefault="00044FCB" w:rsidP="00044FCB">
      <w:pPr>
        <w:pStyle w:val="Heading1"/>
        <w:rPr>
          <w:sz w:val="28"/>
          <w:szCs w:val="28"/>
        </w:rPr>
      </w:pPr>
      <w:r>
        <w:rPr>
          <w:sz w:val="28"/>
          <w:szCs w:val="28"/>
        </w:rPr>
        <w:t>MỤC ĐÍCH:</w:t>
      </w:r>
    </w:p>
    <w:p w:rsidR="000C28C0" w:rsidRPr="000C28C0" w:rsidRDefault="000C28C0" w:rsidP="000C28C0">
      <w:r>
        <w:t>Lấy các dữ liệu mới nhất và chính xác từ báo tuổi trẻ Thủ Đô</w:t>
      </w:r>
      <w:bookmarkStart w:id="0" w:name="_GoBack"/>
      <w:bookmarkEnd w:id="0"/>
    </w:p>
    <w:p w:rsidR="00044FCB" w:rsidRPr="00234646" w:rsidRDefault="00044FCB">
      <w:pPr>
        <w:rPr>
          <w:sz w:val="28"/>
          <w:szCs w:val="28"/>
        </w:rPr>
      </w:pPr>
    </w:p>
    <w:p w:rsidR="00B93CA5" w:rsidRDefault="00B93CA5" w:rsidP="009120E1">
      <w:pPr>
        <w:pStyle w:val="Heading1"/>
        <w:rPr>
          <w:b/>
          <w:sz w:val="28"/>
          <w:szCs w:val="28"/>
          <w:u w:val="single"/>
        </w:rPr>
      </w:pPr>
      <w:r>
        <w:rPr>
          <w:b/>
          <w:sz w:val="28"/>
          <w:szCs w:val="28"/>
        </w:rPr>
        <w:t xml:space="preserve">LẤY NỘI DUNG TỪ WEB: </w:t>
      </w:r>
      <w:hyperlink r:id="rId5" w:history="1">
        <w:r w:rsidRPr="00421129">
          <w:rPr>
            <w:rStyle w:val="Hyperlink"/>
            <w:b/>
            <w:color w:val="034990" w:themeColor="hyperlink" w:themeShade="BF"/>
            <w:sz w:val="28"/>
            <w:szCs w:val="28"/>
          </w:rPr>
          <w:t>https://tuoitrethudo.com.vn/xa-hoi</w:t>
        </w:r>
      </w:hyperlink>
    </w:p>
    <w:p w:rsidR="00B93CA5" w:rsidRDefault="00B93CA5" w:rsidP="009120E1">
      <w:pPr>
        <w:pStyle w:val="Heading1"/>
        <w:rPr>
          <w:b/>
          <w:color w:val="000000" w:themeColor="text1"/>
          <w:sz w:val="28"/>
          <w:szCs w:val="28"/>
        </w:rPr>
      </w:pPr>
      <w:r w:rsidRPr="00B93CA5">
        <w:rPr>
          <w:b/>
          <w:color w:val="000000" w:themeColor="text1"/>
          <w:sz w:val="28"/>
          <w:szCs w:val="28"/>
        </w:rPr>
        <w:t xml:space="preserve">NỘI DUNG: </w:t>
      </w:r>
    </w:p>
    <w:p w:rsidR="00B93CA5" w:rsidRPr="00B93CA5" w:rsidRDefault="00B93CA5" w:rsidP="00B93CA5">
      <w:pPr>
        <w:rPr>
          <w:color w:val="000000" w:themeColor="text1"/>
          <w:szCs w:val="24"/>
        </w:rPr>
      </w:pPr>
      <w:r w:rsidRPr="00B93CA5">
        <w:rPr>
          <w:color w:val="000000" w:themeColor="text1"/>
          <w:szCs w:val="24"/>
        </w:rPr>
        <w:t>Tiêu đề: Hà Nội tích cực triển khai các biện pháp đảm bảo an toàn hệ thống đê điều</w:t>
      </w:r>
    </w:p>
    <w:p w:rsidR="00B93CA5" w:rsidRPr="00B93CA5" w:rsidRDefault="00B93CA5" w:rsidP="00B93CA5">
      <w:pPr>
        <w:rPr>
          <w:color w:val="000000" w:themeColor="text1"/>
          <w:szCs w:val="24"/>
        </w:rPr>
      </w:pPr>
      <w:r w:rsidRPr="00B93CA5">
        <w:rPr>
          <w:color w:val="000000" w:themeColor="text1"/>
          <w:szCs w:val="24"/>
        </w:rPr>
        <w:t>Mô tả: TTTĐ - Theo dự báo của Trung tâm Dự báo Khí tượng Thủy văn Quốc gia, từ giờ đến cuối năm, tình hình thời tiết tiếp tục có diễn biến phức tạp và khó lường, do đó thành phố Hà Nội đang tích cực triển khai các biện pháp đảm bảo an toàn hệ thống đê điều trước và trong mùa mưa bão.</w:t>
      </w:r>
    </w:p>
    <w:p w:rsidR="00B93CA5" w:rsidRPr="00B93CA5" w:rsidRDefault="00B93CA5" w:rsidP="00B93CA5">
      <w:pPr>
        <w:rPr>
          <w:color w:val="000000" w:themeColor="text1"/>
          <w:szCs w:val="24"/>
        </w:rPr>
      </w:pPr>
      <w:r w:rsidRPr="00B93CA5">
        <w:rPr>
          <w:color w:val="000000" w:themeColor="text1"/>
          <w:szCs w:val="24"/>
        </w:rPr>
        <w:t>Nội dung: Hà Nội có hệ thống sông ngòi hồ đập với hai hệ thống sông chính là sông Hồng và sông Thái Bình, với 7 con sông chảy qua: Sông Hồng, sông Đà, sông Đuống, sông Công, sông Cầu, sông Cà Lồ, sông Đáy. Ngoài ra còn có hệ thống các sông nội địa như sông Tích, sông Bùi, sông Thanh Hà…Bên cạnh đó, hệ thống đê điều của thành phố Hà Nội là hệ thống lớn, với 626,5km đê được phân cấp và 132,8km đê chưa phân cấp. Hệ thống đê điều của thành phố cũng đi qua địa bàn của 26/30 quận, huyện, thị xã…</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Quảng Nam: Phê duyệt ĐTM dự án khai thác vàng gốc do Công ty Nghĩa Sơn làm chủ đầu tư</w:t>
      </w:r>
    </w:p>
    <w:p w:rsidR="00B93CA5" w:rsidRPr="00B93CA5" w:rsidRDefault="00B93CA5" w:rsidP="00B93CA5">
      <w:pPr>
        <w:rPr>
          <w:color w:val="000000" w:themeColor="text1"/>
          <w:szCs w:val="24"/>
        </w:rPr>
      </w:pPr>
      <w:r w:rsidRPr="00B93CA5">
        <w:rPr>
          <w:color w:val="000000" w:themeColor="text1"/>
          <w:szCs w:val="24"/>
        </w:rPr>
        <w:t>Mô tả: TTTĐ - Dự án khai thác và chế biến khoáng sản vàng gốc do Công ty TNHH Nghĩa Sơn làm chủ đầu tư, với công suất khai thác của mỏ là 1.795 tấn quặng vàng/năm (tương đương 975m3 quặng nguyên khai/năm) trong thời gian 9 năm. Tổng diện tích khu vực khai thác là 10,3ha.</w:t>
      </w:r>
    </w:p>
    <w:p w:rsidR="00B93CA5" w:rsidRPr="00B93CA5" w:rsidRDefault="00B93CA5" w:rsidP="00B93CA5">
      <w:pPr>
        <w:rPr>
          <w:color w:val="000000" w:themeColor="text1"/>
          <w:szCs w:val="24"/>
        </w:rPr>
      </w:pPr>
      <w:r w:rsidRPr="00B93CA5">
        <w:rPr>
          <w:color w:val="000000" w:themeColor="text1"/>
          <w:szCs w:val="24"/>
        </w:rPr>
        <w:t xml:space="preserve">Nội dung: UBND tỉnh Quảng Nam vừa phê duyệt báo cáo đánh giá tác động môi trường (ĐTM) của dự án khai thác và chế biến khoáng sản vàng gốc tại khu vực thôn 1, xã Phước Thành, huyện Phước Sơn do Công ty TNHH Nghĩa Sơn làm chủ </w:t>
      </w:r>
      <w:r w:rsidRPr="00B93CA5">
        <w:rPr>
          <w:color w:val="000000" w:themeColor="text1"/>
          <w:szCs w:val="24"/>
        </w:rPr>
        <w:lastRenderedPageBreak/>
        <w:t>đầu tư.Theo nội dung của Quyết định phê duyệt báo cáo đánh giá tác động môi trường số 2501 /QĐ-UBND ngày 11/9/2020 của dự án thì quy mô bụi và các khí thải phát sinh trong giai đoạn khai thác từ các phương tiện giao thông chủ yếu là vận chuyển nhu yếu phẩm, nhiên liệu, vật liệu nổ… với tần suất mỗi tháng khoảng 3-5 lần.</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Hải Phòng cho phép vũ trường, karaoke, quán bar hoạt động trở lại từ ngày 14/9</w:t>
      </w:r>
    </w:p>
    <w:p w:rsidR="00B93CA5" w:rsidRPr="00B93CA5" w:rsidRDefault="00B93CA5" w:rsidP="00B93CA5">
      <w:pPr>
        <w:rPr>
          <w:color w:val="000000" w:themeColor="text1"/>
          <w:szCs w:val="24"/>
        </w:rPr>
      </w:pPr>
      <w:r w:rsidRPr="00B93CA5">
        <w:rPr>
          <w:color w:val="000000" w:themeColor="text1"/>
          <w:szCs w:val="24"/>
        </w:rPr>
        <w:t>Mô tả: TTTĐ - Từ ngày 14/9/2020, UBND thành phố Hải Phòng cho phép hoạt động trở lại một số cơ sở kinh doanh dịch vụ không thiết yếu như: vũ trường, karaoke, quán bar.</w:t>
      </w:r>
    </w:p>
    <w:p w:rsidR="00B93CA5" w:rsidRPr="00B93CA5" w:rsidRDefault="00B93CA5" w:rsidP="00B93CA5">
      <w:pPr>
        <w:rPr>
          <w:color w:val="000000" w:themeColor="text1"/>
          <w:szCs w:val="24"/>
        </w:rPr>
      </w:pPr>
      <w:r w:rsidRPr="00B93CA5">
        <w:rPr>
          <w:color w:val="000000" w:themeColor="text1"/>
          <w:szCs w:val="24"/>
        </w:rPr>
        <w:t>Nội dung: Ngày 11/9/2020, UBND thành phố Hải Phòng đã ban hành Văn bản số 5723/UBND-XV về việc cho phép hoạt động trở lại một số cơ sở kinh doanh dịch vụ không thiết yếu.Theo đó, từ ngày 14/9/2020, Hải Phòng cho phép hoạt động trở lại một số cơ sở kinh doanh dịch vụ như vũ trường, karaoke, quán bar; Yêu cầu áp dụng các biện pháp phòng chống dịch Covid-19 theo quy định; Thường xuyên vệ sinh, lau dọn đồ dùng, phương tiện, trang thiết bị...</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Vietnam Airlines chính thức khôi phục các chuyến bay quốc tế thường lệ</w:t>
      </w:r>
    </w:p>
    <w:p w:rsidR="00B93CA5" w:rsidRPr="00B93CA5" w:rsidRDefault="00B93CA5" w:rsidP="00B93CA5">
      <w:pPr>
        <w:rPr>
          <w:color w:val="000000" w:themeColor="text1"/>
          <w:szCs w:val="24"/>
        </w:rPr>
      </w:pPr>
      <w:r w:rsidRPr="00B93CA5">
        <w:rPr>
          <w:color w:val="000000" w:themeColor="text1"/>
          <w:szCs w:val="24"/>
        </w:rPr>
        <w:t>Mô tả: TTTĐ - Từ ngày 18/9/2020, Vietnam Airlines sẽ chính thức khai thác trở lại các chuyến bay quốc tế thường lệ đầu tiên sau thời gian bị ảnh hưởng bởi dịch bệnh Covid-19 bằng việc thực hiện những chuyến bay một chiều từ Việt Nam đi Nhật Bản. Các chuyến bay nhằm phục vụ nhu cầu của hành khách từ Việt Nam đến Nhật Bản lao động, học tập và sinh sống. Công tác phòng chống dịch bệnh vẫn được Vietnam Airlines cùng các cơ quan chức năng phối hợp thực hiện nghiêm ngặt.</w:t>
      </w:r>
    </w:p>
    <w:p w:rsidR="00B93CA5" w:rsidRPr="00B93CA5" w:rsidRDefault="00B93CA5" w:rsidP="00B93CA5">
      <w:pPr>
        <w:rPr>
          <w:color w:val="000000" w:themeColor="text1"/>
          <w:szCs w:val="24"/>
        </w:rPr>
      </w:pPr>
      <w:r w:rsidRPr="00B93CA5">
        <w:rPr>
          <w:color w:val="000000" w:themeColor="text1"/>
          <w:szCs w:val="24"/>
        </w:rPr>
        <w:t xml:space="preserve">Nội dung: Theo đó, trong tháng 9, các chuyến bay từ Hà Nội đi sân bay Narita (Tokyo) khởi hành lúc 23h45 các ngày 18/9, 25/9, 30/9; Từ TP Hồ Chí Minh đi Narita khởi hành lúc 0h ngày 30/9. Các chuyến bay được khai thác bằng tàu bay Boeing 787, một trong những dòng tàu bay thân rộng lớn nhất, hiện đại nhất của Vietnam Airlines hiện nay.Các chuyến bay chở khách chiều từ Nhật Bản về Việt Nam sẽ được thực hiện sau khi có quyết định chính thức của các nhà chức trách. Toàn bộ phi hành đoàn được kiểm tra sức khỏe và tổ chức cách ly theo quy định sau khi trở </w:t>
      </w:r>
      <w:r w:rsidRPr="00B93CA5">
        <w:rPr>
          <w:color w:val="000000" w:themeColor="text1"/>
          <w:szCs w:val="24"/>
        </w:rPr>
        <w:lastRenderedPageBreak/>
        <w:t>về Việt Nam. Máy bay được phun khử khuẩn toàn bộ khoang hành khách, buồng lái bằng hóa chất theo tiêu chuẩn quốc tế.</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Hiệu quả từ việc tiếp nhận và trả kết quả hồ sơ qua dịch vụ bưu chính công ích</w:t>
      </w:r>
    </w:p>
    <w:p w:rsidR="00B93CA5" w:rsidRPr="00B93CA5" w:rsidRDefault="00B93CA5" w:rsidP="00B93CA5">
      <w:pPr>
        <w:rPr>
          <w:color w:val="000000" w:themeColor="text1"/>
          <w:szCs w:val="24"/>
        </w:rPr>
      </w:pPr>
      <w:r w:rsidRPr="00B93CA5">
        <w:rPr>
          <w:color w:val="000000" w:themeColor="text1"/>
          <w:szCs w:val="24"/>
        </w:rPr>
        <w:t>Mô tả: TTTĐ - Qua hơn 3 năm triển khai thực hiện Quyết định số 45/2016/QĐ-TTg của Thủ tướng Chính phủ, việc tiếp nhận hồ sơ, trả kết quả giải quyết thủ tục hành chính qua dịch vụ bưu chính công ích (BCCI) đã mang lại nhiều kết quả tích cực, cung cấp thêm sự lựa chọn cho tổ chức, cá nhân, nhất là người dân ở vùng sâu, vùng xa, những địa bàn còn khó khăn, từng bước nâng cao tính chuyên nghiệp trong giải quyết thủ tục hành chính.</w:t>
      </w:r>
    </w:p>
    <w:p w:rsidR="00B93CA5" w:rsidRPr="00B93CA5" w:rsidRDefault="00B93CA5" w:rsidP="00B93CA5">
      <w:pPr>
        <w:rPr>
          <w:color w:val="000000" w:themeColor="text1"/>
          <w:szCs w:val="24"/>
        </w:rPr>
      </w:pPr>
      <w:r w:rsidRPr="00B93CA5">
        <w:rPr>
          <w:color w:val="000000" w:themeColor="text1"/>
          <w:szCs w:val="24"/>
        </w:rPr>
        <w:t>Nội dung: Thống kê của Tổng công ty Bưu điện Việt Nam (Vietnam Post) cho thấy, trong 2 quý đầu năm nay, đã có khoảng 8 triệu hồ sơ giải quyết thủ tục hành chính của người dân và các tổ chức, doanh nghiệp trên cả nước được Tổng công ty Bưu điện Việt Nam tiếp nhận và chuyển trả đến tận nhà người dân. Con số này tăng 30% so với cùng kỳ năm trước.Đặc biệt, trong thời gian xảy ra dịch Covid-19, để hạn chế người dân đến nơi đông người, đa số các địa phương đã tạm dừng tiếp nhận hồ sơ trực tiếp tại các trung tâm phục vụ hành chính công để chuyển sang thực hiện dịch vụ công trực tuyến cấp độ 3, 4 và tiếp nhận hồ sơ trả kết quả qua dịch vụ bưu chính công ích.</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Hải Phòng: Trao tặng 12.000 khẩu trang cho các trường học huyện An Dương</w:t>
      </w:r>
    </w:p>
    <w:p w:rsidR="00B93CA5" w:rsidRPr="00B93CA5" w:rsidRDefault="00B93CA5" w:rsidP="00B93CA5">
      <w:pPr>
        <w:rPr>
          <w:color w:val="000000" w:themeColor="text1"/>
          <w:szCs w:val="24"/>
        </w:rPr>
      </w:pPr>
      <w:r w:rsidRPr="00B93CA5">
        <w:rPr>
          <w:color w:val="000000" w:themeColor="text1"/>
          <w:szCs w:val="24"/>
        </w:rPr>
        <w:t>Mô tả: TTTĐ - Sáng 10/9, Đoàn công tác của Đảng ủy Khối Doanh nghiệp thành phố Hải Phòng đã cùng với đại diện một số đơn vị trao tặng 12.000 khẩu trang phục vụ công tác phòng, chống dịch Covid-19 cho các trường học trên địa bàn huyện An Dương.</w:t>
      </w:r>
    </w:p>
    <w:p w:rsidR="00B93CA5" w:rsidRPr="00B93CA5" w:rsidRDefault="00B93CA5" w:rsidP="00B93CA5">
      <w:pPr>
        <w:rPr>
          <w:color w:val="000000" w:themeColor="text1"/>
          <w:szCs w:val="24"/>
        </w:rPr>
      </w:pPr>
      <w:r w:rsidRPr="00B93CA5">
        <w:rPr>
          <w:color w:val="000000" w:themeColor="text1"/>
          <w:szCs w:val="24"/>
        </w:rPr>
        <w:t xml:space="preserve">Nội dung: Theo đó, tại trường Tiểu học Đặng Cương (xã Đặng Cương), Đoàn công tác của Đảng ủy Khối Doanh nghiệp thành phố Hải Phòng do đồng chí Trần Thị Quỳnh Trang, Bí thư Đảng ủy Khối Doanh nghiệp thành phố làm Trưởng đoàn cùng đại diện lãnh đạo Bưu điện thành phố, Công ty Cổ phần kinh doanh nước sạch số 2 đã trao tặng huyện An Dương 10.000 khẩu trang y tế và 2.000 khẩu trang vải phục vụ công tác phòng chống dịch Covid-19 tại các trường học trên địa bàn huyện.Phát </w:t>
      </w:r>
      <w:r w:rsidRPr="00B93CA5">
        <w:rPr>
          <w:color w:val="000000" w:themeColor="text1"/>
          <w:szCs w:val="24"/>
        </w:rPr>
        <w:lastRenderedPageBreak/>
        <w:t>biểu tại buổi trao tặng, đồng chí Lương Thế Quý - Ủy viên Ban Thường vụ Huyện ủy, Phó Chủ tịch UBND huyện An Dương trân trọng cảm ơn sự quan tâm, chung tay của Đảng ủy Khối doanh nghiệp thành phố đối với công tác phòng, chống dịch bệnh trên địa bàn huyện An Dương.</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Hải Phòng: Nhiều dự án giao thông trọng điểm bị chậm tiến độ GPMB</w:t>
      </w:r>
    </w:p>
    <w:p w:rsidR="00B93CA5" w:rsidRPr="00B93CA5" w:rsidRDefault="00B93CA5" w:rsidP="00B93CA5">
      <w:pPr>
        <w:rPr>
          <w:color w:val="000000" w:themeColor="text1"/>
          <w:szCs w:val="24"/>
        </w:rPr>
      </w:pPr>
      <w:r w:rsidRPr="00B93CA5">
        <w:rPr>
          <w:color w:val="000000" w:themeColor="text1"/>
          <w:szCs w:val="24"/>
        </w:rPr>
        <w:t>Mô tả: TTTĐ - Sáng 11/9, Phó Chủ tịch Thường trực UBND thành phố Hải Phòng, Nguyễn Xuân Bình đã chủ trì kiểm tra tiến độ thực hiện các dự án giao thông kết nối trọng điểm của thành phố. Qua kiểm tra, công tác GPMB của nhiều dự án bị chậm so với mốc tiến độ đề ra, gây khó khăn trong việc thực hiện các dự án.</w:t>
      </w:r>
    </w:p>
    <w:p w:rsidR="00B93CA5" w:rsidRPr="00B93CA5" w:rsidRDefault="00B93CA5" w:rsidP="00B93CA5">
      <w:pPr>
        <w:rPr>
          <w:color w:val="000000" w:themeColor="text1"/>
          <w:szCs w:val="24"/>
        </w:rPr>
      </w:pPr>
      <w:r w:rsidRPr="00B93CA5">
        <w:rPr>
          <w:color w:val="000000" w:themeColor="text1"/>
          <w:szCs w:val="24"/>
        </w:rPr>
        <w:t>Nội dung: Dự án đầu tư xây dựng cầu Dinh, huyện Thủy Nguyên, Hải Phòng đã phê duyệt phương án bồi thường, hỗ trợ cho các hộ dân và bàn giao mặt bằng cho nhà thầu thi công từ tháng 7/2020. Về phía huyện Kinh Môn (tỉnh Hải Dương), tính đến 8/9/2020, chính quyền địa phương mới vận động được 2/32 hộ dân bàn giao mặt bằng cho nhà thầu khoảng 6.245m2 (gồm đất bãi ngoài đê và đất khu trang trại trong đê) để thi công trụ T2 và mố M1; các hạng mục trụ T1, đường đầu cầu, bãi đúc dầm và đường công vụ hiện chưa có mặt bằng để thi công.Phát biểu tại công trường, Phó Chủ tịch Thường trực UBND thành phố Hải Phòng đề nghị Ban Quản lý và nhà thầu tập trung các phương tiện, nhân lực đẩy nhanh tiến độ thi công phần mặt bằng đã được huyện Thủy Nguyên bàn giao, đồng thời, đề nghị huyện Kinh Môn chỉ đạo đẩy nhanh tiến độ GPMB sớm bàn giao cho nhà thầu trong tháng 9 để phục vụ công tác thi công, bảo đảm tiến độ hoàn thành của dự án.</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TP HCM: Điều chỉnh, xóa quy hoạch những khu vực thực hiện không khả thi</w:t>
      </w:r>
    </w:p>
    <w:p w:rsidR="00B93CA5" w:rsidRPr="00B93CA5" w:rsidRDefault="00B93CA5" w:rsidP="00B93CA5">
      <w:pPr>
        <w:rPr>
          <w:color w:val="000000" w:themeColor="text1"/>
          <w:szCs w:val="24"/>
        </w:rPr>
      </w:pPr>
      <w:r w:rsidRPr="00B93CA5">
        <w:rPr>
          <w:color w:val="000000" w:themeColor="text1"/>
          <w:szCs w:val="24"/>
        </w:rPr>
        <w:t>Mô tả: TTTĐ - UBND TP HCM yêu cầu điều chỉnh hoặc xóa quy hoạch những khu vực quy hoạch thực hiện không khả thi để trả lại quyền và lợi ích hợp pháp của người dân.</w:t>
      </w:r>
    </w:p>
    <w:p w:rsidR="00B93CA5" w:rsidRPr="00B93CA5" w:rsidRDefault="00B93CA5" w:rsidP="00B93CA5">
      <w:pPr>
        <w:rPr>
          <w:color w:val="000000" w:themeColor="text1"/>
          <w:szCs w:val="24"/>
        </w:rPr>
      </w:pPr>
      <w:r w:rsidRPr="00B93CA5">
        <w:rPr>
          <w:color w:val="000000" w:themeColor="text1"/>
          <w:szCs w:val="24"/>
        </w:rPr>
        <w:t xml:space="preserve">Nội dung: Phó Chủ tịch UBND TP HCM Võ Văn Hoan vừa có ý kiến chỉ đạo về tình hình thực hiện Quyết định số 60/2017/QĐ-UBND của UBND TP quy định diện tích tối thiểu được tách thửa.Theo đó, về vướng mắc liên quan đến khu vực quy hoạch có chức năng đất hỗn hợp và đất dân cư xây dựng mới, Phó Chủ tịch UBND TP Võ Văn Hoan giao Sở Quy hoạch - Kiến trúc khẩn trương hướng dẫn UBND quận - </w:t>
      </w:r>
      <w:r w:rsidRPr="00B93CA5">
        <w:rPr>
          <w:color w:val="000000" w:themeColor="text1"/>
          <w:szCs w:val="24"/>
        </w:rPr>
        <w:lastRenderedPageBreak/>
        <w:t>huyện rà soát, đánh giá tình hình thực hiện theo quy hoạch được duyệt để từ đó có hướng xử lý cụ thể.</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Kết quả xổ số Vietlott Max 3D, Mega ngày 11/9: Những con số vàng</w:t>
      </w:r>
    </w:p>
    <w:p w:rsidR="00B93CA5" w:rsidRPr="00B93CA5" w:rsidRDefault="00B93CA5" w:rsidP="00B93CA5">
      <w:pPr>
        <w:rPr>
          <w:color w:val="000000" w:themeColor="text1"/>
          <w:szCs w:val="24"/>
        </w:rPr>
      </w:pPr>
      <w:r w:rsidRPr="00B93CA5">
        <w:rPr>
          <w:color w:val="000000" w:themeColor="text1"/>
          <w:szCs w:val="24"/>
        </w:rPr>
        <w:t>Mô tả: TTTĐ - Cập nhật kết quả xổ số Vietlot tối 11/9 nhanh nhất tại Báo Tuổi trẻ Thủ đô. Hôm nay, Vietlott mở quay giải Mega 5/45 và Max 3D.</w:t>
      </w:r>
    </w:p>
    <w:p w:rsidR="00B93CA5" w:rsidRPr="00B93CA5" w:rsidRDefault="00B93CA5" w:rsidP="00B93CA5">
      <w:pPr>
        <w:rPr>
          <w:color w:val="000000" w:themeColor="text1"/>
          <w:szCs w:val="24"/>
        </w:rPr>
      </w:pPr>
      <w:r w:rsidRPr="00B93CA5">
        <w:rPr>
          <w:color w:val="000000" w:themeColor="text1"/>
          <w:szCs w:val="24"/>
        </w:rPr>
        <w:t>Nội dung: Kỳ quay trước, giải Mega 6/45 có giá trị hơn 25 tỉ đồng. Dãy số trúng thưởng là 19 – 21 – 34 – 35 – 36 – 39. Tuy nhiên, vẫn chưa tìm được chủ nhân của giải thưởng này.Thể lệ chơi của giải Mega 6/45: Chỉ từ 10.000 đồng, chọn 6 số từ 01-45 để có cơ hội trúng thưởng Jackpot từ 12 tỷ đồng.</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Thời tiết Hà Nội tuần tới khả năng có mưa rào và dông</w:t>
      </w:r>
    </w:p>
    <w:p w:rsidR="00B93CA5" w:rsidRPr="00B93CA5" w:rsidRDefault="00B93CA5" w:rsidP="00B93CA5">
      <w:pPr>
        <w:rPr>
          <w:color w:val="000000" w:themeColor="text1"/>
          <w:szCs w:val="24"/>
        </w:rPr>
      </w:pPr>
      <w:r w:rsidRPr="00B93CA5">
        <w:rPr>
          <w:color w:val="000000" w:themeColor="text1"/>
          <w:szCs w:val="24"/>
        </w:rPr>
        <w:t>Mô tả: TTTĐ - Theo Trung tâm Dự báo Khí tượng Thủy văn Quốc gia, từ ngày 12 - 18/9, khu vực Hà Nội có mưa rào và dông, ngày có nắng gián đoạn. Trong mưa dông có khả năng xảy ra lốc, sét và gió giật mạnh.</w:t>
      </w:r>
    </w:p>
    <w:p w:rsidR="00B93CA5" w:rsidRPr="00B93CA5" w:rsidRDefault="00B93CA5" w:rsidP="00B93CA5">
      <w:pPr>
        <w:rPr>
          <w:color w:val="000000" w:themeColor="text1"/>
          <w:szCs w:val="24"/>
        </w:rPr>
      </w:pPr>
      <w:r w:rsidRPr="00B93CA5">
        <w:rPr>
          <w:color w:val="000000" w:themeColor="text1"/>
          <w:szCs w:val="24"/>
        </w:rPr>
        <w:t>Nội dung: Ngày và đêm 12/9, Bắc Bộ có mưa rào và dông, riêng khu vục vùng núi có mưa vừa, mưa to. Từ ngày 13 - 17/9 khu vực đồng bằng ít mưa, khu vực vùng núi có mưa dông rải rác, cục bộ có mưa vừa, mưa to. Từ đêm 17/9 đến ngày 18/9 có mưa, mưa vừa, có nơi mưa to, riêng khu vực vùng núi có mưa to đến rất to. Trong mưa dông có khả năng xảy ra lốc, sét và gió giật mạnh.Từ ngày 17 - 18/9, trên các sông suối khu vực thượng lưu sông Hồng - Thái Bình sẽ xuất hiện một đợt lũ với biên độ lũ lên ở thượng lưu từ 2-3m. Đỉnh lũ thượng lưu sông Chảy, sông Thao, sông Lô và các sông suối nhỏ có khả năng đạt mức báo động 1.</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Gắn biển công trình giảng đường trung tâm Đại học Hạ Long chào mừng Đại hội Đảng bộ thành phố lần thứ XV</w:t>
      </w:r>
    </w:p>
    <w:p w:rsidR="00B93CA5" w:rsidRPr="00B93CA5" w:rsidRDefault="00B93CA5" w:rsidP="00B93CA5">
      <w:pPr>
        <w:rPr>
          <w:color w:val="000000" w:themeColor="text1"/>
          <w:szCs w:val="24"/>
        </w:rPr>
      </w:pPr>
      <w:r w:rsidRPr="00B93CA5">
        <w:rPr>
          <w:color w:val="000000" w:themeColor="text1"/>
          <w:szCs w:val="24"/>
        </w:rPr>
        <w:lastRenderedPageBreak/>
        <w:t>Mô tả: TTTĐ - Giảng đường trung tâm Đại học Hạ Long là tòa nhà được xây dựng với công năng đa dạng, kiến trúc đẹp, hiện đại, chú trọng đến không gian nghỉ ngơi giữa giờ cho sinh viên, đáp ứng nhu cầu học tập cùng lúc cho khoảng 2.500 - 3.000 sinh viên.</w:t>
      </w:r>
    </w:p>
    <w:p w:rsidR="00B93CA5" w:rsidRPr="00B93CA5" w:rsidRDefault="00B93CA5" w:rsidP="00B93CA5">
      <w:pPr>
        <w:rPr>
          <w:color w:val="000000" w:themeColor="text1"/>
          <w:szCs w:val="24"/>
        </w:rPr>
      </w:pPr>
      <w:r w:rsidRPr="00B93CA5">
        <w:rPr>
          <w:color w:val="000000" w:themeColor="text1"/>
          <w:szCs w:val="24"/>
        </w:rPr>
        <w:t>Nội dung: Công trình được khởi công vào cuối năm 2018, đến nay đã hoàn thành và được đưa vào sử dụng. Với quy mô 01 tầng hầm, 19 tầng nổi và tum; diện tích xây dựng 1.017m2; tổng diện tích sàn 19.314,4m2. Giảng đường có 57 phòng học lý thuyết; khu không gian văn hóa quốc tế (phục vụ 4 ngành học ngôn ngữ nước ngoài); hội trường thực hành biểu diễn và các phòng khối nghệ thuật; hai tầng thư viện, trung tâm học liệu... đáp ứng nhu cầu học tập và nghỉ ngơi cùng lúc cho khoảng 2.500 - 3.000 sinh viên. Công trình Giảng đường trung tâm được khởi công từ ngày 20/12/2018, hoàn thành vào ngày 15/8/2020, vượt tiến độ 4 tháng.Khi đưa vào sử dụng, Công trình giảng đường trung tâm Đại học Hạ Long không chỉ tạo diện mạo cảnh quan đô thị thành phố thêm khang trang, hiện đại, mà còn góp phần nâng cao chất lượng giáo dục trên địa bàn thành phố.</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Bước tiến mới trong triển khai dịch vụ công trực tuyến tại Kho bạc Nhà nước</w:t>
      </w:r>
    </w:p>
    <w:p w:rsidR="00B93CA5" w:rsidRPr="00B93CA5" w:rsidRDefault="00B93CA5" w:rsidP="00B93CA5">
      <w:pPr>
        <w:rPr>
          <w:color w:val="000000" w:themeColor="text1"/>
          <w:szCs w:val="24"/>
        </w:rPr>
      </w:pPr>
      <w:r w:rsidRPr="00B93CA5">
        <w:rPr>
          <w:color w:val="000000" w:themeColor="text1"/>
          <w:szCs w:val="24"/>
        </w:rPr>
        <w:t>Mô tả: TTTĐ - Sau khi triển khai thí điểm tại 5 đơn vị Kho bạc Nhà nước Hà Nội, Hải Phòng, Đà Nẵng, Cần Thơ, TP Hồ Chí Minh… hệ thống dịch vụ công trực tuyến hiện nay đã “phủ sóng” khắp cả nước, mang lại nhiều lợi ích cho các đơn vị sử dụng ngân sách. Thông qua dịch vụ công trực tuyến, các đơn vị sử dụng ngân sách không mất thời gian đưa hồ sơ, chứng từ đến kho bạc; mức độ an toàn, bảo mật cao và minh bạch trong quá trình kiểm soát hồ sơ…</w:t>
      </w:r>
    </w:p>
    <w:p w:rsidR="00B93CA5" w:rsidRPr="00B93CA5" w:rsidRDefault="00B93CA5" w:rsidP="00B93CA5">
      <w:pPr>
        <w:rPr>
          <w:color w:val="000000" w:themeColor="text1"/>
          <w:szCs w:val="24"/>
        </w:rPr>
      </w:pPr>
      <w:r w:rsidRPr="00B93CA5">
        <w:rPr>
          <w:color w:val="000000" w:themeColor="text1"/>
          <w:szCs w:val="24"/>
        </w:rPr>
        <w:t>Nội dung: Nỗ lực hoàn thành lộ trình triển khai dịch vụ công trực tuyếnTrong những năm qua, nhiệm vụ hiện đại hóa công nghệ thông tin trong hoạt động Kho bạc Nhà nước luôn được đẩy mạnh. Theo lộ trình phát triển của Kho bạc Nhà nước đến năm 2020 các hoạt động Kho bạc Nhà nước được thực hiện trên nền tảng công nghệ thông tin hiện đại và hình thành Kho bạc điện tử.</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Góp phần phủ xanh nhiều khu di tích trên cả nước</w:t>
      </w:r>
    </w:p>
    <w:p w:rsidR="00B93CA5" w:rsidRPr="00B93CA5" w:rsidRDefault="00B93CA5" w:rsidP="00B93CA5">
      <w:pPr>
        <w:rPr>
          <w:color w:val="000000" w:themeColor="text1"/>
          <w:szCs w:val="24"/>
        </w:rPr>
      </w:pPr>
      <w:r w:rsidRPr="00B93CA5">
        <w:rPr>
          <w:color w:val="000000" w:themeColor="text1"/>
          <w:szCs w:val="24"/>
        </w:rPr>
        <w:t xml:space="preserve">Mô tả: TTTĐ - Nhiều khu di tích lịch sử cách mạng trên cả nước hiện được quan tâm đầu tư tu bổ, tôn tạo đẹp đẽ, khang trang. Có thể kể đến hoạt động trồng cây của </w:t>
      </w:r>
      <w:r w:rsidRPr="00B93CA5">
        <w:rPr>
          <w:color w:val="000000" w:themeColor="text1"/>
          <w:szCs w:val="24"/>
        </w:rPr>
        <w:lastRenderedPageBreak/>
        <w:t>chương trình “Quỹ 1 triệu cây xanh cho Việt Nam” và Vinamilk trong suốt 9 năm qua giúp đem lại cảnh quan xanh mát cho nhiều khu di tích lịch sử.</w:t>
      </w:r>
    </w:p>
    <w:p w:rsidR="00B93CA5" w:rsidRPr="00B93CA5" w:rsidRDefault="00B93CA5" w:rsidP="00B93CA5">
      <w:pPr>
        <w:rPr>
          <w:color w:val="000000" w:themeColor="text1"/>
          <w:szCs w:val="24"/>
        </w:rPr>
      </w:pPr>
      <w:r w:rsidRPr="00B93CA5">
        <w:rPr>
          <w:color w:val="000000" w:themeColor="text1"/>
          <w:szCs w:val="24"/>
        </w:rPr>
        <w:t>Nội dung: Khu di tích lịch sử Thanh niên xung phong Nà Tu là nơi bắt nguồn của 4 câu thơ nổi tiếng: “Không có việc gì khó/ Chỉ sợ lòng không bền/ Đào núi và lấp biển/ Quyết chí ắt làm nên” đã được Bác Hồ đề tặng. Hiện nay di tích lịch sử này là một trong những địa chỉ đỏ, một điểm văn hóa lớn, nơi giáo dục truyền thống văn hóa cho thế hệ trẻ của tỉnh và cả nước.Năm 2018, Khu di tích Nà Tu, tỉnh Bắc Kạn là nơi “Quỹ 1 triệu cây xanh cho Việt Nam” trồng hàng trăm cây xanh như ngọc lan, cây sấu… Mới hơn 2 năm, cây đã bén rễ khoẻ khoắn, xoè tán che bóng mát cho những đoàn khách đến đây dâng hương tưởng nhớ các anh hùng liệt sỹ và thanh niên xung phong.</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Quảng Ninh chú trọng phát triển mạnh du lịch văn hóa, di sản</w:t>
      </w:r>
    </w:p>
    <w:p w:rsidR="00B93CA5" w:rsidRPr="00B93CA5" w:rsidRDefault="00B93CA5" w:rsidP="00B93CA5">
      <w:pPr>
        <w:rPr>
          <w:color w:val="000000" w:themeColor="text1"/>
          <w:szCs w:val="24"/>
        </w:rPr>
      </w:pPr>
      <w:r w:rsidRPr="00B93CA5">
        <w:rPr>
          <w:color w:val="000000" w:themeColor="text1"/>
          <w:szCs w:val="24"/>
        </w:rPr>
        <w:t>Mô tả: TTTĐ - Văn phòng Chính phủ vừa có thông báo kết luận của Phó Thủ tướng Thường trực Chính phủ Trương Hòa Bình tại buổi làm việc với lãnh đạo tỉnh Quảng Ninh.</w:t>
      </w:r>
    </w:p>
    <w:p w:rsidR="00B93CA5" w:rsidRPr="00B93CA5" w:rsidRDefault="00B93CA5" w:rsidP="00B93CA5">
      <w:pPr>
        <w:rPr>
          <w:color w:val="000000" w:themeColor="text1"/>
          <w:szCs w:val="24"/>
        </w:rPr>
      </w:pPr>
      <w:r w:rsidRPr="00B93CA5">
        <w:rPr>
          <w:color w:val="000000" w:themeColor="text1"/>
          <w:szCs w:val="24"/>
        </w:rPr>
        <w:t>Nội dung: Thông báo kết luận nêu rõ, trong những năm qua, Đảng bộ chính quyền, quân và dân tỉnh đã có nhiều đổi mới sáng tạo, đoàn kết, khắc phục khó khăn, huy động nội lực, thu hút đầu tư, tạo chuyển biến tích cực trong phát triển kinh tế - xã hội, Quảng Ninh trở thành một trong những cực tăng trưởng kinh tế quan trọng phía Bắc. Tỉnh đã quyết liệt chỉ đạo tháo gỡ khó khăn, vướng mắc, thúc đẩy sản xuất kinh doanh cho doanh nghiệp ngành than; Giải quyết nhanh chóng các thủ tục hành chính về đất đai, đầu tư, xây dựng; Chuẩn bị tốt nhất các điều kiện cần thiết về hạ tầng, nguồn nhân lực để đón đầu làn sóng chuyển dịch vốn đầu tư sau đại dịch Covid-19...Những kết quả đạt được của tỉnh Quảng Ninh trong nhiệm kỳ qua là rất ấn tượng. Tuy nhiên, Quảng Ninh còn một số tồn tại cần sớm khắc phục như tăng trưởng kinh tế chưa tương xứng với tiềm năng, lợi thế; Giải phóng mặt bằng dự án động lực gặp khó khăn và chậm tiến độ...</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Hạ Long triển khai tập huấn công nghệ thông tin</w:t>
      </w:r>
    </w:p>
    <w:p w:rsidR="00B93CA5" w:rsidRPr="00B93CA5" w:rsidRDefault="00B93CA5" w:rsidP="00B93CA5">
      <w:pPr>
        <w:rPr>
          <w:color w:val="000000" w:themeColor="text1"/>
          <w:szCs w:val="24"/>
        </w:rPr>
      </w:pPr>
      <w:r w:rsidRPr="00B93CA5">
        <w:rPr>
          <w:color w:val="000000" w:themeColor="text1"/>
          <w:szCs w:val="24"/>
        </w:rPr>
        <w:t>Mô tả: TTTĐ - Ngày 11/9, tại TP Hạ Long, Ban Chỉ đạo Xây dựng chính quyền điện tử tỉnh đã tổ chức Hội nghị tập huấn, hướng dẫn triển khai Nghị định 73/2019/NĐ-</w:t>
      </w:r>
      <w:r w:rsidRPr="00B93CA5">
        <w:rPr>
          <w:color w:val="000000" w:themeColor="text1"/>
          <w:szCs w:val="24"/>
        </w:rPr>
        <w:lastRenderedPageBreak/>
        <w:t>CP quy định quản lý đầu tư ứng dụng công nghệ thông tin sử dụng nguồn vốn ngân sách nhà nước. Hội nghị tập huấn diễn ra trong 2 ngày 11 - 12/9.</w:t>
      </w:r>
    </w:p>
    <w:p w:rsidR="00B93CA5" w:rsidRPr="00B93CA5" w:rsidRDefault="00B93CA5" w:rsidP="00B93CA5">
      <w:pPr>
        <w:rPr>
          <w:color w:val="000000" w:themeColor="text1"/>
          <w:szCs w:val="24"/>
        </w:rPr>
      </w:pPr>
      <w:r w:rsidRPr="00B93CA5">
        <w:rPr>
          <w:color w:val="000000" w:themeColor="text1"/>
          <w:szCs w:val="24"/>
        </w:rPr>
        <w:t>Nội dung: Hội nghị tập huấn được triển khai cho 135 học viên đến từ các sở, ban, ngành, địa phương của tỉnh.Tại hội nghị, các học viên được giảng viên của Bộ Thông tin và Truyền thông tập huấn kiến thức về các nội dung: Hướng dẫn quản lý dự án đầu tư ứng dụng CNTT sử dụng nguồn vốn NSNN theo Nghị định 73/2019/NĐ-CP; phân tích những điểm mới của Nghị định 73/2019/NĐ-CP; hướng dẫn quy định về lập đề cương và dự toán chi tiết đối với hoạt động ứng dụng CNTT sử dụng kinh phí chi thường xuyên thuộc nguồn vốn NSNN tại Thông tư 03/2020/TT-BTTTT ngày 24/02/2020; hướng dẫn quản lý các dự án đầu tư ứng dụng CNTT sử dụng kinh phí chi đầu tư phát triển nguồn NSNN theo Luật Đầu tư công; hướng dẫn quản lý các dự án ứng dụng CNTT sử dụng kinh phí chi thường xuyên nguồn NSNN; hướng dẫn về lập và quản lý chi phí dự án đầu tư ứng dụng CNTT theo Thông tư 04/2020/TTBTTTT; hướng dẫn xác định chi phí thuê dịch vụ CNTT sử dụng nguồn vốn NSNN theo phương pháp tính chi phí theo Thông tư 12/2020/TT-BTTTT ngày 29/5/2020.</w:t>
      </w:r>
    </w:p>
    <w:p w:rsidR="00B93CA5" w:rsidRPr="00B93CA5" w:rsidRDefault="00B93CA5" w:rsidP="00B93CA5">
      <w:pP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Tin tức trong ngày 11/9: Từ 0h, Đà Nẵng nới lỏng giãn cách xã hội</w:t>
      </w:r>
    </w:p>
    <w:p w:rsidR="00B93CA5" w:rsidRPr="00B93CA5" w:rsidRDefault="00B93CA5" w:rsidP="00B93CA5">
      <w:pPr>
        <w:rPr>
          <w:color w:val="000000" w:themeColor="text1"/>
          <w:szCs w:val="24"/>
        </w:rPr>
      </w:pPr>
      <w:r w:rsidRPr="00B93CA5">
        <w:rPr>
          <w:color w:val="000000" w:themeColor="text1"/>
          <w:szCs w:val="24"/>
        </w:rPr>
        <w:t>Mô tả: TTTĐ - Tin tức trong ngày hôm nay (11/9) có các tin nóng 24 giờ sau: Từ 0h đêm 11/9, Đà Nẵng nới lỏng giãn cách xã hội; Từ ngày 1/11, con công nhân được hỗ trợ tối thiểu 160.000 đồng/tháng; Đăng clip "nấu cháo gà nguyên lông", Hưng Vlog bị phạt 7,5 triệu đồng…</w:t>
      </w:r>
    </w:p>
    <w:p w:rsidR="00B93CA5" w:rsidRPr="00B93CA5" w:rsidRDefault="00B93CA5" w:rsidP="00B93CA5">
      <w:pPr>
        <w:rPr>
          <w:color w:val="000000" w:themeColor="text1"/>
          <w:szCs w:val="24"/>
        </w:rPr>
      </w:pPr>
      <w:r w:rsidRPr="00B93CA5">
        <w:rPr>
          <w:color w:val="000000" w:themeColor="text1"/>
          <w:szCs w:val="24"/>
        </w:rPr>
        <w:t>Nội dung: Kể từ 0 giờ 00 phút ngày 11/9 cho đến khi có thông báo mới, người dân hạn chế ra khỏi nhà nếu không cần thiết; bắt buộc phải đeo khẩu trang khi ra khỏi nhà, giao tiếp, làm việc, tại nơi công cộng, công sở, trường học, bệnh viện, cơ sở sản xuất, kinh doanh, dịch vụ, nơi đông người, trên phương tiện công cộng... Yêu cầu thường xuyên rửa tay bằng xà phòng hoặc dung dịch sát khuẩn, giữ khoảng cách an toàn tối thiểu 01 mét khi tiếp xúc; không được tập trung quá 30 người tại nơi công cộng, ngoài phạm vi công sở, trường học, bệnh viện… Đồng thời, Đà Nẵng tiếp tục áp dụng phương án phân chia tần suất đi chợ của người dân theo “Thẻ đi chợ” (3 ngày một lần).Bên cạnh đó, Đà Nẵng tiếp tục dừng các hoạt động lễ hội, nghi lễ tôn giáo, tín ngưỡng, thờ tự, giải đấu thể thao, sự kiện…tập trung quá 30 người tại nơi công cộng, sân vận động và các sự kiện lớn chưa cần thiết; Hoạt động của các cơ sở kinh doanh, dịch vụ không thiết yếu tại các khu, điểm vui chơi, giải trí, cơ sở làm đẹp, karaoke, massage, quán bar, vũ trường, rạp phim, các điểm vui chơi, giải trí có thưởng, điểm cung cấp dịch vụ internet công cộng, trò chơi điện tử; hoạt động thể dục, thể thao, thể hình tại phòng tập gym, yoga, bida; hoạt động bơi lội tại các bể bơi trong nhà, ngoài trời; hoạt động thể thao võ thuật tiếp xúc trực tiếp.</w:t>
      </w:r>
    </w:p>
    <w:p w:rsidR="00B93CA5" w:rsidRPr="00B93CA5" w:rsidRDefault="00B93CA5" w:rsidP="00B93CA5">
      <w:pPr>
        <w:rPr>
          <w:color w:val="000000" w:themeColor="text1"/>
          <w:szCs w:val="24"/>
        </w:rPr>
      </w:pPr>
      <w:r w:rsidRPr="00B93CA5">
        <w:rPr>
          <w:color w:val="000000" w:themeColor="text1"/>
          <w:szCs w:val="24"/>
        </w:rPr>
        <w:lastRenderedPageBreak/>
        <w:t>Ảnh minh họa: https://tuoitrethudo.com.vn/stores/tpl_site_cfg_logo_watermark/administrator/062020/22/12/5146_lazyload.gif?rt=20200622130027</w:t>
      </w:r>
    </w:p>
    <w:p w:rsidR="00B93CA5" w:rsidRPr="00B93CA5" w:rsidRDefault="00B93CA5" w:rsidP="00B93CA5">
      <w:pPr>
        <w:rPr>
          <w:color w:val="000000" w:themeColor="text1"/>
          <w:szCs w:val="24"/>
        </w:rPr>
      </w:pPr>
      <w:r w:rsidRPr="00B93CA5">
        <w:rPr>
          <w:color w:val="000000" w:themeColor="text1"/>
          <w:szCs w:val="24"/>
        </w:rPr>
        <w:t>_________________________________________________________________________</w:t>
      </w:r>
    </w:p>
    <w:p w:rsidR="00B93CA5" w:rsidRPr="00B93CA5" w:rsidRDefault="00B93CA5" w:rsidP="00B93CA5">
      <w:pPr>
        <w:rPr>
          <w:color w:val="000000" w:themeColor="text1"/>
          <w:szCs w:val="24"/>
        </w:rPr>
      </w:pPr>
      <w:r w:rsidRPr="00B93CA5">
        <w:rPr>
          <w:color w:val="000000" w:themeColor="text1"/>
          <w:szCs w:val="24"/>
        </w:rPr>
        <w:t>Tiêu đề: Grab tiếp tục tiếp sức cộng đồng chống Covid-19</w:t>
      </w:r>
    </w:p>
    <w:p w:rsidR="00B93CA5" w:rsidRPr="00B93CA5" w:rsidRDefault="00B93CA5" w:rsidP="00B93CA5">
      <w:pPr>
        <w:rPr>
          <w:color w:val="000000" w:themeColor="text1"/>
          <w:szCs w:val="24"/>
        </w:rPr>
      </w:pPr>
      <w:r w:rsidRPr="00B93CA5">
        <w:rPr>
          <w:color w:val="000000" w:themeColor="text1"/>
          <w:szCs w:val="24"/>
        </w:rPr>
        <w:t>Mô tả: TTTĐ - Grab Việt Nam tiếp tục triển khai nhiều hoạt động nhằm mang đến những hỗ trợ ý nghĩa cho các đối tác tài xế và cộng đồng, đồng thời chung tay cùng Chính phủ phòng, chống dịch Covid-19.</w:t>
      </w:r>
    </w:p>
    <w:p w:rsidR="00B93CA5" w:rsidRPr="00B93CA5" w:rsidRDefault="00B93CA5" w:rsidP="00B93CA5">
      <w:pPr>
        <w:rPr>
          <w:color w:val="000000" w:themeColor="text1"/>
          <w:szCs w:val="24"/>
        </w:rPr>
      </w:pPr>
      <w:r w:rsidRPr="00B93CA5">
        <w:rPr>
          <w:color w:val="000000" w:themeColor="text1"/>
          <w:szCs w:val="24"/>
        </w:rPr>
        <w:t>Nội dung: Bà Nguyễn Thái Hải Vân, Giám đốc Điều hành Grab Việt Nam, cho biết: “Dịch Covid-19 kéo dài đã khiến cuộc sống của nhiều người ngày càng khó khăn hơn. Với vai trò là một công ty công nghệ và là một nền tảng đa dịch vụ đang kết nối hàng triệu người dùng, chúng tôi càng nhận rõ trách nhiệm của mình trong việc tiếp tục những nỗ lực của mình để hỗ trợ các đối tác tài xế, đối tác nhà hàng, cũng như những người có hoàn cảnh khó khăn vượt qua giai đoạn đầy thách thức này".Dịp này, Grab tổ chức rất nhiều hoạt động hỗ trợ tới nhiều đối tượng.</w:t>
      </w:r>
    </w:p>
    <w:p w:rsidR="00B93CA5" w:rsidRPr="00B93CA5" w:rsidRDefault="00B93CA5" w:rsidP="00B93CA5">
      <w:pPr>
        <w:pBdr>
          <w:bottom w:val="single" w:sz="12" w:space="1" w:color="auto"/>
        </w:pBdr>
        <w:rPr>
          <w:color w:val="000000" w:themeColor="text1"/>
          <w:szCs w:val="24"/>
        </w:rPr>
      </w:pPr>
      <w:r w:rsidRPr="00B93CA5">
        <w:rPr>
          <w:color w:val="000000" w:themeColor="text1"/>
          <w:szCs w:val="24"/>
        </w:rPr>
        <w:t>Ảnh minh họa: https://tuoitrethudo.com.vn/stores/tpl_site_cfg_logo_watermark/administrator/062020/22/12/5146_lazyload.gif?rt=20200622130027</w:t>
      </w:r>
    </w:p>
    <w:p w:rsidR="009120E1" w:rsidRDefault="009120E1" w:rsidP="00B93CA5">
      <w:pPr>
        <w:rPr>
          <w:color w:val="000000" w:themeColor="text1"/>
          <w:szCs w:val="24"/>
        </w:rPr>
      </w:pPr>
    </w:p>
    <w:p w:rsidR="009120E1" w:rsidRDefault="009120E1" w:rsidP="00B93CA5">
      <w:pPr>
        <w:rPr>
          <w:color w:val="000000" w:themeColor="text1"/>
          <w:szCs w:val="24"/>
        </w:rPr>
      </w:pPr>
    </w:p>
    <w:p w:rsidR="009120E1" w:rsidRPr="00B93CA5" w:rsidRDefault="009120E1" w:rsidP="00B93CA5">
      <w:pPr>
        <w:rPr>
          <w:color w:val="000000" w:themeColor="text1"/>
          <w:szCs w:val="24"/>
        </w:rPr>
      </w:pPr>
    </w:p>
    <w:sectPr w:rsidR="009120E1" w:rsidRPr="00B93CA5"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78"/>
    <w:rsid w:val="00044FCB"/>
    <w:rsid w:val="000C28C0"/>
    <w:rsid w:val="00234646"/>
    <w:rsid w:val="00334A48"/>
    <w:rsid w:val="00475B86"/>
    <w:rsid w:val="007E68C1"/>
    <w:rsid w:val="009120E1"/>
    <w:rsid w:val="00B93CA5"/>
    <w:rsid w:val="00F77021"/>
    <w:rsid w:val="00F9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29C4"/>
  <w15:chartTrackingRefBased/>
  <w15:docId w15:val="{5D0AA353-68B6-4467-B280-F406293F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20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CA5"/>
    <w:rPr>
      <w:color w:val="0563C1" w:themeColor="hyperlink"/>
      <w:u w:val="single"/>
    </w:rPr>
  </w:style>
  <w:style w:type="character" w:customStyle="1" w:styleId="Heading1Char">
    <w:name w:val="Heading 1 Char"/>
    <w:basedOn w:val="DefaultParagraphFont"/>
    <w:link w:val="Heading1"/>
    <w:uiPriority w:val="9"/>
    <w:rsid w:val="009120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tuoitrethudo.com.vn/xa-h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1DED-0BA2-4E7D-B50D-3301D3601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3183</Words>
  <Characters>18145</Characters>
  <Application>Microsoft Office Word</Application>
  <DocSecurity>0</DocSecurity>
  <Lines>151</Lines>
  <Paragraphs>42</Paragraphs>
  <ScaleCrop>false</ScaleCrop>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2020-09-13T07:20:00Z</dcterms:created>
  <dcterms:modified xsi:type="dcterms:W3CDTF">2020-09-13T07:29:00Z</dcterms:modified>
</cp:coreProperties>
</file>