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83153"/>
          <w:sz w:val="48"/>
        </w:rPr>
        <w:t>FOCUSGUARD</w:t>
      </w:r>
    </w:p>
    <w:p>
      <w:pPr>
        <w:spacing w:after="200"/>
      </w:pPr>
      <w:r>
        <w:rPr>
          <w:rFonts w:ascii="Aptos" w:hAnsi="Aptos"/>
          <w:color w:val="5E6B78"/>
          <w:sz w:val="23"/>
        </w:rPr>
        <w:t>Hồ sơ dự án – Cuộc thi Sáng tạo trẻ Quốc gia trong lĩnh vực Trí tuệ nhân tạo 2026 • Bảng A THCS</w:t>
      </w:r>
    </w:p>
    <w:tbl>
      <w:tblPr>
        <w:tblW w:type="auto" w:w="0"/>
        <w:jc w:val="left"/>
        <w:tblLayout w:type="fixed"/>
        <w:tblLook w:firstColumn="1" w:firstRow="1" w:lastColumn="0" w:lastRow="0" w:noHBand="0" w:noVBand="1" w:val="04A0"/>
      </w:tblPr>
      <w:tblGrid>
        <w:gridCol w:w="5184"/>
        <w:gridCol w:w="5184"/>
      </w:tblGrid>
      <w:tr>
        <w:tc>
          <w:tcPr>
            <w:tcW w:type="dxa" w:w="2448"/>
            <w:shd w:fill="EEF5FF"/>
            <w:vAlign w:val="center"/>
            <w:tcMar>
              <w:top w:w="100" w:type="dxa"/>
              <w:start w:w="120" w:type="dxa"/>
              <w:bottom w:w="100" w:type="dxa"/>
              <w:end w:w="120" w:type="dxa"/>
            </w:tcMar>
          </w:tcPr>
          <w:p>
            <w:pPr>
              <w:spacing w:after="0"/>
              <w:jc w:val="left"/>
            </w:pPr>
            <w:r/>
            <w:r>
              <w:rPr>
                <w:rFonts w:ascii="Aptos" w:hAnsi="Aptos"/>
                <w:b/>
                <w:color w:val="183153"/>
                <w:sz w:val="18"/>
              </w:rPr>
              <w:t>Tên đội</w:t>
            </w:r>
          </w:p>
        </w:tc>
        <w:tc>
          <w:tcPr>
            <w:tcW w:type="dxa" w:w="7704"/>
            <w:vAlign w:val="center"/>
            <w:tcMar>
              <w:top w:w="100" w:type="dxa"/>
              <w:start w:w="120" w:type="dxa"/>
              <w:bottom w:w="100" w:type="dxa"/>
              <w:end w:w="120" w:type="dxa"/>
            </w:tcMar>
          </w:tcPr>
          <w:p>
            <w:pPr>
              <w:spacing w:after="0"/>
              <w:jc w:val="left"/>
            </w:pPr>
            <w:r/>
            <w:r>
              <w:rPr>
                <w:rFonts w:ascii="Aptos" w:hAnsi="Aptos"/>
                <w:b w:val="0"/>
                <w:color w:val="183153"/>
                <w:sz w:val="18"/>
              </w:rPr>
              <w:t>[ĐIỀN TÊN ĐỘI ĐÃ ĐĂNG KÝ]</w:t>
            </w:r>
          </w:p>
        </w:tc>
      </w:tr>
      <w:tr>
        <w:tc>
          <w:tcPr>
            <w:tcW w:type="dxa" w:w="2448"/>
            <w:shd w:fill="EEF5FF"/>
            <w:vAlign w:val="center"/>
            <w:tcMar>
              <w:top w:w="100" w:type="dxa"/>
              <w:start w:w="120" w:type="dxa"/>
              <w:bottom w:w="100" w:type="dxa"/>
              <w:end w:w="120" w:type="dxa"/>
            </w:tcMar>
          </w:tcPr>
          <w:p>
            <w:pPr>
              <w:spacing w:after="0"/>
              <w:jc w:val="left"/>
            </w:pPr>
            <w:r/>
            <w:r>
              <w:rPr>
                <w:rFonts w:ascii="Aptos" w:hAnsi="Aptos"/>
                <w:b/>
                <w:color w:val="183153"/>
                <w:sz w:val="18"/>
              </w:rPr>
              <w:t>Thành viên</w:t>
            </w:r>
          </w:p>
        </w:tc>
        <w:tc>
          <w:tcPr>
            <w:tcW w:type="dxa" w:w="7704"/>
            <w:vAlign w:val="center"/>
            <w:tcMar>
              <w:top w:w="100" w:type="dxa"/>
              <w:start w:w="120" w:type="dxa"/>
              <w:bottom w:w="100" w:type="dxa"/>
              <w:end w:w="120" w:type="dxa"/>
            </w:tcMar>
          </w:tcPr>
          <w:p>
            <w:pPr>
              <w:spacing w:after="0"/>
              <w:jc w:val="left"/>
            </w:pPr>
            <w:r/>
            <w:r>
              <w:rPr>
                <w:rFonts w:ascii="Aptos" w:hAnsi="Aptos"/>
                <w:b w:val="0"/>
                <w:color w:val="183153"/>
                <w:sz w:val="18"/>
              </w:rPr>
              <w:t>[ĐIỀN HỌ TÊN 1–3 THÍ SINH]</w:t>
            </w:r>
          </w:p>
        </w:tc>
      </w:tr>
      <w:tr>
        <w:tc>
          <w:tcPr>
            <w:tcW w:type="dxa" w:w="2448"/>
            <w:shd w:fill="EEF5FF"/>
            <w:vAlign w:val="center"/>
            <w:tcMar>
              <w:top w:w="100" w:type="dxa"/>
              <w:start w:w="120" w:type="dxa"/>
              <w:bottom w:w="100" w:type="dxa"/>
              <w:end w:w="120" w:type="dxa"/>
            </w:tcMar>
          </w:tcPr>
          <w:p>
            <w:pPr>
              <w:spacing w:after="0"/>
              <w:jc w:val="left"/>
            </w:pPr>
            <w:r/>
            <w:r>
              <w:rPr>
                <w:rFonts w:ascii="Aptos" w:hAnsi="Aptos"/>
                <w:b/>
                <w:color w:val="183153"/>
                <w:sz w:val="18"/>
              </w:rPr>
              <w:t>Trường/Lớp</w:t>
            </w:r>
          </w:p>
        </w:tc>
        <w:tc>
          <w:tcPr>
            <w:tcW w:type="dxa" w:w="7704"/>
            <w:vAlign w:val="center"/>
            <w:tcMar>
              <w:top w:w="100" w:type="dxa"/>
              <w:start w:w="120" w:type="dxa"/>
              <w:bottom w:w="100" w:type="dxa"/>
              <w:end w:w="120" w:type="dxa"/>
            </w:tcMar>
          </w:tcPr>
          <w:p>
            <w:pPr>
              <w:spacing w:after="0"/>
              <w:jc w:val="left"/>
            </w:pPr>
            <w:r/>
            <w:r>
              <w:rPr>
                <w:rFonts w:ascii="Aptos" w:hAnsi="Aptos"/>
                <w:b w:val="0"/>
                <w:color w:val="183153"/>
                <w:sz w:val="18"/>
              </w:rPr>
              <w:t>[ĐIỀN ĐÚNG THÔNG TIN ĐÃ ĐĂNG KÝ]</w:t>
            </w:r>
          </w:p>
        </w:tc>
      </w:tr>
      <w:tr>
        <w:tc>
          <w:tcPr>
            <w:tcW w:type="dxa" w:w="2448"/>
            <w:shd w:fill="EEF5FF"/>
            <w:vAlign w:val="center"/>
            <w:tcMar>
              <w:top w:w="100" w:type="dxa"/>
              <w:start w:w="120" w:type="dxa"/>
              <w:bottom w:w="100" w:type="dxa"/>
              <w:end w:w="120" w:type="dxa"/>
            </w:tcMar>
          </w:tcPr>
          <w:p>
            <w:pPr>
              <w:spacing w:after="0"/>
              <w:jc w:val="left"/>
            </w:pPr>
            <w:r/>
            <w:r>
              <w:rPr>
                <w:rFonts w:ascii="Aptos" w:hAnsi="Aptos"/>
                <w:b/>
                <w:color w:val="183153"/>
                <w:sz w:val="18"/>
              </w:rPr>
              <w:t>Giáo viên hướng dẫn</w:t>
            </w:r>
          </w:p>
        </w:tc>
        <w:tc>
          <w:tcPr>
            <w:tcW w:type="dxa" w:w="7704"/>
            <w:vAlign w:val="center"/>
            <w:tcMar>
              <w:top w:w="100" w:type="dxa"/>
              <w:start w:w="120" w:type="dxa"/>
              <w:bottom w:w="100" w:type="dxa"/>
              <w:end w:w="120" w:type="dxa"/>
            </w:tcMar>
          </w:tcPr>
          <w:p>
            <w:pPr>
              <w:spacing w:after="0"/>
              <w:jc w:val="left"/>
            </w:pPr>
            <w:r/>
            <w:r>
              <w:rPr>
                <w:rFonts w:ascii="Aptos" w:hAnsi="Aptos"/>
                <w:b w:val="0"/>
                <w:color w:val="183153"/>
                <w:sz w:val="18"/>
              </w:rPr>
              <w:t>[ĐIỀN NẾU CÓ]</w:t>
            </w:r>
          </w:p>
        </w:tc>
      </w:tr>
      <w:tr>
        <w:tc>
          <w:tcPr>
            <w:tcW w:type="dxa" w:w="2448"/>
            <w:shd w:fill="EEF5FF"/>
            <w:vAlign w:val="center"/>
            <w:tcMar>
              <w:top w:w="100" w:type="dxa"/>
              <w:start w:w="120" w:type="dxa"/>
              <w:bottom w:w="100" w:type="dxa"/>
              <w:end w:w="120" w:type="dxa"/>
            </w:tcMar>
          </w:tcPr>
          <w:p>
            <w:pPr>
              <w:spacing w:after="0"/>
              <w:jc w:val="left"/>
            </w:pPr>
            <w:r/>
            <w:r>
              <w:rPr>
                <w:rFonts w:ascii="Aptos" w:hAnsi="Aptos"/>
                <w:b/>
                <w:color w:val="183153"/>
                <w:sz w:val="18"/>
              </w:rPr>
              <w:t>Bảng thi</w:t>
            </w:r>
          </w:p>
        </w:tc>
        <w:tc>
          <w:tcPr>
            <w:tcW w:type="dxa" w:w="7704"/>
            <w:vAlign w:val="center"/>
            <w:tcMar>
              <w:top w:w="100" w:type="dxa"/>
              <w:start w:w="120" w:type="dxa"/>
              <w:bottom w:w="100" w:type="dxa"/>
              <w:end w:w="120" w:type="dxa"/>
            </w:tcMar>
          </w:tcPr>
          <w:p>
            <w:pPr>
              <w:spacing w:after="0"/>
              <w:jc w:val="left"/>
            </w:pPr>
            <w:r/>
            <w:r>
              <w:rPr>
                <w:rFonts w:ascii="Aptos" w:hAnsi="Aptos"/>
                <w:b w:val="0"/>
                <w:color w:val="183153"/>
                <w:sz w:val="18"/>
              </w:rPr>
              <w:t>Bảng A – Học sinh THCS</w:t>
            </w:r>
          </w:p>
        </w:tc>
      </w:tr>
      <w:tr>
        <w:tc>
          <w:tcPr>
            <w:tcW w:type="dxa" w:w="2448"/>
            <w:shd w:fill="EEF5FF"/>
            <w:vAlign w:val="center"/>
            <w:tcMar>
              <w:top w:w="100" w:type="dxa"/>
              <w:start w:w="120" w:type="dxa"/>
              <w:bottom w:w="100" w:type="dxa"/>
              <w:end w:w="120" w:type="dxa"/>
            </w:tcMar>
          </w:tcPr>
          <w:p>
            <w:pPr>
              <w:spacing w:after="0"/>
              <w:jc w:val="left"/>
            </w:pPr>
            <w:r/>
            <w:r>
              <w:rPr>
                <w:rFonts w:ascii="Aptos" w:hAnsi="Aptos"/>
                <w:b/>
                <w:color w:val="183153"/>
                <w:sz w:val="18"/>
              </w:rPr>
              <w:t>Sản phẩm</w:t>
            </w:r>
          </w:p>
        </w:tc>
        <w:tc>
          <w:tcPr>
            <w:tcW w:type="dxa" w:w="7704"/>
            <w:vAlign w:val="center"/>
            <w:tcMar>
              <w:top w:w="100" w:type="dxa"/>
              <w:start w:w="120" w:type="dxa"/>
              <w:bottom w:w="100" w:type="dxa"/>
              <w:end w:w="120" w:type="dxa"/>
            </w:tcMar>
          </w:tcPr>
          <w:p>
            <w:pPr>
              <w:spacing w:after="0"/>
              <w:jc w:val="left"/>
            </w:pPr>
            <w:r/>
            <w:r>
              <w:rPr>
                <w:rFonts w:ascii="Aptos" w:hAnsi="Aptos"/>
                <w:b w:val="0"/>
                <w:color w:val="183153"/>
                <w:sz w:val="18"/>
              </w:rPr>
              <w:t>FocusGuard – Hệ thống hỗ trợ giáo viên nhận biết tín hiệu mất tập trung bằng camera</w:t>
            </w:r>
          </w:p>
        </w:tc>
      </w:tr>
    </w:tbl>
    <w:p/>
    <w:tbl>
      <w:tblPr>
        <w:tblW w:type="auto" w:w="0"/>
        <w:jc w:val="center"/>
        <w:tblLayout w:type="fixed"/>
        <w:tblLook w:firstColumn="1" w:firstRow="1" w:lastColumn="0" w:lastRow="0" w:noHBand="0" w:noVBand="1" w:val="04A0"/>
      </w:tblPr>
      <w:tblGrid>
        <w:gridCol w:w="10152"/>
      </w:tblGrid>
      <w:tr>
        <w:tc>
          <w:tcPr>
            <w:tcW w:type="dxa" w:w="10368"/>
            <w:shd w:fill="E9F8EF"/>
            <w:tcMar>
              <w:top w:w="120" w:type="dxa"/>
              <w:start w:w="160" w:type="dxa"/>
              <w:bottom w:w="120" w:type="dxa"/>
              <w:end w:w="160" w:type="dxa"/>
            </w:tcMar>
          </w:tcPr>
          <w:p>
            <w:pPr>
              <w:spacing w:after="40"/>
            </w:pPr>
            <w:r>
              <w:rPr>
                <w:rFonts w:ascii="Aptos" w:hAnsi="Aptos"/>
                <w:b/>
                <w:color w:val="183153"/>
                <w:sz w:val="21"/>
              </w:rPr>
              <w:t>Thông điệp chính</w:t>
            </w:r>
          </w:p>
          <w:p>
            <w:pPr>
              <w:spacing w:after="0"/>
            </w:pPr>
            <w:r>
              <w:rPr>
                <w:rFonts w:ascii="Aptos" w:hAnsi="Aptos"/>
                <w:color w:val="183153"/>
                <w:sz w:val="19"/>
              </w:rPr>
              <w:t>FocusGuard không thay giáo viên và không “chấm” học sinh bằng AI. Hệ thống dùng camera để ghi nhận các tín hiệu quan sát được theo thời gian, sau đó hỗ trợ giáo viên nhận biết những trường hợp cần chú ý một cách minh bạch và có thể kiểm chứng.</w:t>
            </w:r>
          </w:p>
        </w:tc>
      </w:tr>
    </w:tbl>
    <w:p>
      <w:pPr>
        <w:spacing w:after="0"/>
      </w:pPr>
    </w:p>
    <w:p>
      <w:pPr>
        <w:pStyle w:val="Heading1"/>
      </w:pPr>
      <w:r>
        <w:t>1. Vấn đề thực tế</w:t>
      </w:r>
    </w:p>
    <w:p>
      <w:r>
        <w:t>Trong một lớp học, giáo viên phải vừa giảng bài, vừa quan sát nhiều học sinh cùng lúc. Những hành vi như dùng điện thoại, nhắm mắt kéo dài, quay đầu lâu hoặc rời vị trí có thể khó được phát hiện kịp thời, nhất là khi lớp đông. FocusGuard được xây dựng để hỗ trợ quan sát, không thay thế đánh giá sư phạm của giáo viên.</w:t>
      </w:r>
    </w:p>
    <w:p>
      <w:pPr>
        <w:pStyle w:val="Heading2"/>
      </w:pPr>
      <w:r>
        <w:t>Mục tiêu</w:t>
      </w:r>
    </w:p>
    <w:p>
      <w:pPr>
        <w:pStyle w:val="ListBullet"/>
        <w:spacing w:after="50"/>
      </w:pPr>
      <w:r>
        <w:rPr>
          <w:rFonts w:ascii="Aptos" w:hAnsi="Aptos"/>
          <w:sz w:val="20"/>
        </w:rPr>
        <w:t>Phát hiện các tín hiệu quan sát được bằng camera theo thời gian, hạn chế cảnh báo từ những khoảnh khắc rất ngắn.</w:t>
      </w:r>
    </w:p>
    <w:p>
      <w:pPr>
        <w:pStyle w:val="ListBullet"/>
        <w:spacing w:after="50"/>
      </w:pPr>
      <w:r>
        <w:rPr>
          <w:rFonts w:ascii="Aptos" w:hAnsi="Aptos"/>
          <w:sz w:val="20"/>
        </w:rPr>
        <w:t>Hiển thị trạng thái và lịch sử cho đúng người dùng: giáo viên, học sinh, phụ huynh, quản trị viên.</w:t>
      </w:r>
    </w:p>
    <w:p>
      <w:pPr>
        <w:pStyle w:val="ListBullet"/>
        <w:spacing w:after="50"/>
      </w:pPr>
      <w:r>
        <w:rPr>
          <w:rFonts w:ascii="Aptos" w:hAnsi="Aptos"/>
          <w:sz w:val="20"/>
        </w:rPr>
        <w:t>Tính điểm tập trung bằng quy tắc công khai, không giả vờ đây là mô hình AI dự đoán.</w:t>
      </w:r>
    </w:p>
    <w:p>
      <w:pPr>
        <w:pStyle w:val="ListBullet"/>
        <w:spacing w:after="50"/>
      </w:pPr>
      <w:r>
        <w:rPr>
          <w:rFonts w:ascii="Aptos" w:hAnsi="Aptos"/>
          <w:sz w:val="20"/>
        </w:rPr>
        <w:t>Bảo vệ dữ liệu: không ghi video; không đo cảm xúc; không đo gaze; không tự động dùng kết quả để kỷ luật/chấm hạnh kiểm.</w:t>
      </w:r>
    </w:p>
    <w:p>
      <w:pPr>
        <w:pStyle w:val="Heading2"/>
      </w:pPr>
      <w:r>
        <w:t>Giá trị nổi bật</w:t>
      </w:r>
    </w:p>
    <w:tbl>
      <w:tblPr>
        <w:tblW w:type="auto" w:w="0"/>
        <w:jc w:val="center"/>
        <w:tblLayout w:type="fixed"/>
        <w:tblLook w:firstColumn="1" w:firstRow="1" w:lastColumn="0" w:lastRow="0" w:noHBand="0" w:noVBand="1" w:val="04A0"/>
      </w:tblPr>
      <w:tblGrid>
        <w:gridCol w:w="5184"/>
        <w:gridCol w:w="5184"/>
      </w:tblGrid>
      <w:tr>
        <w:tc>
          <w:tcPr>
            <w:tcW w:type="dxa" w:w="2448"/>
            <w:shd w:fill="183153"/>
            <w:vAlign w:val="center"/>
            <w:tcMar>
              <w:top w:w="100" w:type="dxa"/>
              <w:start w:w="120" w:type="dxa"/>
              <w:bottom w:w="100" w:type="dxa"/>
              <w:end w:w="120" w:type="dxa"/>
            </w:tcMar>
          </w:tcPr>
          <w:p>
            <w:pPr>
              <w:spacing w:after="0"/>
              <w:jc w:val="center"/>
            </w:pPr>
            <w:r/>
            <w:r>
              <w:rPr>
                <w:rFonts w:ascii="Aptos" w:hAnsi="Aptos"/>
                <w:b/>
                <w:color w:val="FFFFFF"/>
                <w:sz w:val="17"/>
              </w:rPr>
              <w:t>Khía cạnh</w:t>
            </w:r>
          </w:p>
        </w:tc>
        <w:tc>
          <w:tcPr>
            <w:tcW w:type="dxa" w:w="7704"/>
            <w:shd w:fill="183153"/>
            <w:vAlign w:val="center"/>
            <w:tcMar>
              <w:top w:w="100" w:type="dxa"/>
              <w:start w:w="120" w:type="dxa"/>
              <w:bottom w:w="100" w:type="dxa"/>
              <w:end w:w="120" w:type="dxa"/>
            </w:tcMar>
          </w:tcPr>
          <w:p>
            <w:pPr>
              <w:spacing w:after="0"/>
              <w:jc w:val="center"/>
            </w:pPr>
            <w:r/>
            <w:r>
              <w:rPr>
                <w:rFonts w:ascii="Aptos" w:hAnsi="Aptos"/>
                <w:b/>
                <w:color w:val="FFFFFF"/>
                <w:sz w:val="17"/>
              </w:rPr>
              <w:t>FocusGuard</w:t>
            </w:r>
          </w:p>
        </w:tc>
      </w:tr>
      <w:tr>
        <w:tc>
          <w:tcPr>
            <w:tcW w:type="dxa" w:w="2448"/>
            <w:shd w:fill="F8FAFC"/>
            <w:vAlign w:val="center"/>
            <w:tcMar>
              <w:top w:w="100" w:type="dxa"/>
              <w:start w:w="120" w:type="dxa"/>
              <w:bottom w:w="100" w:type="dxa"/>
              <w:end w:w="120" w:type="dxa"/>
            </w:tcMar>
          </w:tcPr>
          <w:p>
            <w:pPr>
              <w:spacing w:after="0"/>
              <w:jc w:val="center"/>
            </w:pPr>
            <w:r/>
            <w:r>
              <w:rPr>
                <w:rFonts w:ascii="Aptos" w:hAnsi="Aptos"/>
                <w:b w:val="0"/>
                <w:color w:val="183153"/>
                <w:sz w:val="17"/>
              </w:rPr>
              <w:t>Bài toán</w:t>
            </w:r>
          </w:p>
        </w:tc>
        <w:tc>
          <w:tcPr>
            <w:tcW w:type="dxa" w:w="7704"/>
            <w:shd w:fill="F8FAFC"/>
            <w:vAlign w:val="center"/>
            <w:tcMar>
              <w:top w:w="100" w:type="dxa"/>
              <w:start w:w="120" w:type="dxa"/>
              <w:bottom w:w="100" w:type="dxa"/>
              <w:end w:w="120" w:type="dxa"/>
            </w:tcMar>
          </w:tcPr>
          <w:p>
            <w:pPr>
              <w:spacing w:after="0"/>
              <w:jc w:val="left"/>
            </w:pPr>
            <w:r/>
            <w:r>
              <w:rPr>
                <w:rFonts w:ascii="Aptos" w:hAnsi="Aptos"/>
                <w:b w:val="0"/>
                <w:color w:val="183153"/>
                <w:sz w:val="17"/>
              </w:rPr>
              <w:t>Hỗ trợ giáo viên quan sát lớp học</w:t>
            </w:r>
          </w:p>
        </w:tc>
      </w:tr>
      <w:tr>
        <w:tc>
          <w:tcPr>
            <w:tcW w:type="dxa" w:w="2448"/>
            <w:vAlign w:val="center"/>
            <w:tcMar>
              <w:top w:w="100" w:type="dxa"/>
              <w:start w:w="120" w:type="dxa"/>
              <w:bottom w:w="100" w:type="dxa"/>
              <w:end w:w="120" w:type="dxa"/>
            </w:tcMar>
          </w:tcPr>
          <w:p>
            <w:pPr>
              <w:spacing w:after="0"/>
              <w:jc w:val="center"/>
            </w:pPr>
            <w:r/>
            <w:r>
              <w:rPr>
                <w:rFonts w:ascii="Aptos" w:hAnsi="Aptos"/>
                <w:b w:val="0"/>
                <w:color w:val="183153"/>
                <w:sz w:val="17"/>
              </w:rPr>
              <w:t>AI</w:t>
            </w:r>
          </w:p>
        </w:tc>
        <w:tc>
          <w:tcPr>
            <w:tcW w:type="dxa" w:w="7704"/>
            <w:vAlign w:val="center"/>
            <w:tcMar>
              <w:top w:w="100" w:type="dxa"/>
              <w:start w:w="120" w:type="dxa"/>
              <w:bottom w:w="100" w:type="dxa"/>
              <w:end w:w="120" w:type="dxa"/>
            </w:tcMar>
          </w:tcPr>
          <w:p>
            <w:pPr>
              <w:spacing w:after="0"/>
              <w:jc w:val="left"/>
            </w:pPr>
            <w:r/>
            <w:r>
              <w:rPr>
                <w:rFonts w:ascii="Aptos" w:hAnsi="Aptos"/>
                <w:b w:val="0"/>
                <w:color w:val="183153"/>
                <w:sz w:val="17"/>
              </w:rPr>
              <w:t>YOLOv8, ByteTrack, MediaPipe, InsightFace</w:t>
            </w:r>
          </w:p>
        </w:tc>
      </w:tr>
      <w:tr>
        <w:tc>
          <w:tcPr>
            <w:tcW w:type="dxa" w:w="2448"/>
            <w:shd w:fill="F8FAFC"/>
            <w:vAlign w:val="center"/>
            <w:tcMar>
              <w:top w:w="100" w:type="dxa"/>
              <w:start w:w="120" w:type="dxa"/>
              <w:bottom w:w="100" w:type="dxa"/>
              <w:end w:w="120" w:type="dxa"/>
            </w:tcMar>
          </w:tcPr>
          <w:p>
            <w:pPr>
              <w:spacing w:after="0"/>
              <w:jc w:val="center"/>
            </w:pPr>
            <w:r/>
            <w:r>
              <w:rPr>
                <w:rFonts w:ascii="Aptos" w:hAnsi="Aptos"/>
                <w:b w:val="0"/>
                <w:color w:val="183153"/>
                <w:sz w:val="17"/>
              </w:rPr>
              <w:t>Phần đội xây dựng</w:t>
            </w:r>
          </w:p>
        </w:tc>
        <w:tc>
          <w:tcPr>
            <w:tcW w:type="dxa" w:w="7704"/>
            <w:shd w:fill="F8FAFC"/>
            <w:vAlign w:val="center"/>
            <w:tcMar>
              <w:top w:w="100" w:type="dxa"/>
              <w:start w:w="120" w:type="dxa"/>
              <w:bottom w:w="100" w:type="dxa"/>
              <w:end w:w="120" w:type="dxa"/>
            </w:tcMar>
          </w:tcPr>
          <w:p>
            <w:pPr>
              <w:spacing w:after="0"/>
              <w:jc w:val="left"/>
            </w:pPr>
            <w:r/>
            <w:r>
              <w:rPr>
                <w:rFonts w:ascii="Aptos" w:hAnsi="Aptos"/>
                <w:b w:val="0"/>
                <w:color w:val="183153"/>
                <w:sz w:val="17"/>
              </w:rPr>
              <w:t>Ổn định danh tính, phân tích hành vi theo thời gian, FocusEngine, runtime, realtime, phân quyền, analytics</w:t>
            </w:r>
          </w:p>
        </w:tc>
      </w:tr>
      <w:tr>
        <w:tc>
          <w:tcPr>
            <w:tcW w:type="dxa" w:w="2448"/>
            <w:vAlign w:val="center"/>
            <w:tcMar>
              <w:top w:w="100" w:type="dxa"/>
              <w:start w:w="120" w:type="dxa"/>
              <w:bottom w:w="100" w:type="dxa"/>
              <w:end w:w="120" w:type="dxa"/>
            </w:tcMar>
          </w:tcPr>
          <w:p>
            <w:pPr>
              <w:spacing w:after="0"/>
              <w:jc w:val="center"/>
            </w:pPr>
            <w:r/>
            <w:r>
              <w:rPr>
                <w:rFonts w:ascii="Aptos" w:hAnsi="Aptos"/>
                <w:b w:val="0"/>
                <w:color w:val="183153"/>
                <w:sz w:val="17"/>
              </w:rPr>
              <w:t>Nguyên tắc</w:t>
            </w:r>
          </w:p>
        </w:tc>
        <w:tc>
          <w:tcPr>
            <w:tcW w:type="dxa" w:w="7704"/>
            <w:vAlign w:val="center"/>
            <w:tcMar>
              <w:top w:w="100" w:type="dxa"/>
              <w:start w:w="120" w:type="dxa"/>
              <w:bottom w:w="100" w:type="dxa"/>
              <w:end w:w="120" w:type="dxa"/>
            </w:tcMar>
          </w:tcPr>
          <w:p>
            <w:pPr>
              <w:spacing w:after="0"/>
              <w:jc w:val="left"/>
            </w:pPr>
            <w:r/>
            <w:r>
              <w:rPr>
                <w:rFonts w:ascii="Aptos" w:hAnsi="Aptos"/>
                <w:b w:val="0"/>
                <w:color w:val="183153"/>
                <w:sz w:val="17"/>
              </w:rPr>
              <w:t>Minh bạch – kiểm chứng – không phóng đại năng lực AI</w:t>
            </w:r>
          </w:p>
        </w:tc>
      </w:tr>
    </w:tbl>
    <w:p>
      <w:pPr>
        <w:spacing w:after="0"/>
      </w:pPr>
    </w:p>
    <w:p>
      <w:pPr>
        <w:pStyle w:val="Heading1"/>
      </w:pPr>
      <w:r>
        <w:t>2. Đối tượng sử dụng &amp; hành trình sản phẩm</w:t>
      </w:r>
    </w:p>
    <w:p>
      <w:r>
        <w:t>FocusGuard có bốn vai trò. Mỗi vai trò chỉ được xem dữ liệu phù hợp với quyền của mình.</w:t>
      </w:r>
    </w:p>
    <w:tbl>
      <w:tblPr>
        <w:tblW w:type="auto" w:w="0"/>
        <w:jc w:val="center"/>
        <w:tblLayout w:type="fixed"/>
        <w:tblLook w:firstColumn="1" w:firstRow="1" w:lastColumn="0" w:lastRow="0" w:noHBand="0" w:noVBand="1" w:val="04A0"/>
      </w:tblPr>
      <w:tblGrid>
        <w:gridCol w:w="3456"/>
        <w:gridCol w:w="3456"/>
        <w:gridCol w:w="3456"/>
      </w:tblGrid>
      <w:tr>
        <w:tc>
          <w:tcPr>
            <w:tcW w:type="dxa" w:w="1800"/>
            <w:shd w:fill="183153"/>
            <w:vAlign w:val="center"/>
            <w:tcMar>
              <w:top w:w="100" w:type="dxa"/>
              <w:start w:w="120" w:type="dxa"/>
              <w:bottom w:w="100" w:type="dxa"/>
              <w:end w:w="120" w:type="dxa"/>
            </w:tcMar>
          </w:tcPr>
          <w:p>
            <w:pPr>
              <w:spacing w:after="0"/>
              <w:jc w:val="center"/>
            </w:pPr>
            <w:r/>
            <w:r>
              <w:rPr>
                <w:rFonts w:ascii="Aptos" w:hAnsi="Aptos"/>
                <w:b/>
                <w:color w:val="FFFFFF"/>
                <w:sz w:val="17"/>
              </w:rPr>
              <w:t>Vai trò</w:t>
            </w:r>
          </w:p>
        </w:tc>
        <w:tc>
          <w:tcPr>
            <w:tcW w:type="dxa" w:w="4176"/>
            <w:shd w:fill="183153"/>
            <w:vAlign w:val="center"/>
            <w:tcMar>
              <w:top w:w="100" w:type="dxa"/>
              <w:start w:w="120" w:type="dxa"/>
              <w:bottom w:w="100" w:type="dxa"/>
              <w:end w:w="120" w:type="dxa"/>
            </w:tcMar>
          </w:tcPr>
          <w:p>
            <w:pPr>
              <w:spacing w:after="0"/>
              <w:jc w:val="center"/>
            </w:pPr>
            <w:r/>
            <w:r>
              <w:rPr>
                <w:rFonts w:ascii="Aptos" w:hAnsi="Aptos"/>
                <w:b/>
                <w:color w:val="FFFFFF"/>
                <w:sz w:val="17"/>
              </w:rPr>
              <w:t>Nhu cầu chính</w:t>
            </w:r>
          </w:p>
        </w:tc>
        <w:tc>
          <w:tcPr>
            <w:tcW w:type="dxa" w:w="4176"/>
            <w:shd w:fill="183153"/>
            <w:vAlign w:val="center"/>
            <w:tcMar>
              <w:top w:w="100" w:type="dxa"/>
              <w:start w:w="120" w:type="dxa"/>
              <w:bottom w:w="100" w:type="dxa"/>
              <w:end w:w="120" w:type="dxa"/>
            </w:tcMar>
          </w:tcPr>
          <w:p>
            <w:pPr>
              <w:spacing w:after="0"/>
              <w:jc w:val="center"/>
            </w:pPr>
            <w:r/>
            <w:r>
              <w:rPr>
                <w:rFonts w:ascii="Aptos" w:hAnsi="Aptos"/>
                <w:b/>
                <w:color w:val="FFFFFF"/>
                <w:sz w:val="17"/>
              </w:rPr>
              <w:t>Phạm vi dữ liệu</w:t>
            </w:r>
          </w:p>
        </w:tc>
      </w:tr>
      <w:tr>
        <w:tc>
          <w:tcPr>
            <w:tcW w:type="dxa" w:w="1800"/>
            <w:shd w:fill="F8FAFC"/>
            <w:vAlign w:val="center"/>
            <w:tcMar>
              <w:top w:w="100" w:type="dxa"/>
              <w:start w:w="120" w:type="dxa"/>
              <w:bottom w:w="100" w:type="dxa"/>
              <w:end w:w="120" w:type="dxa"/>
            </w:tcMar>
          </w:tcPr>
          <w:p>
            <w:pPr>
              <w:spacing w:after="0"/>
              <w:jc w:val="center"/>
            </w:pPr>
            <w:r/>
            <w:r>
              <w:rPr>
                <w:rFonts w:ascii="Aptos" w:hAnsi="Aptos"/>
                <w:b w:val="0"/>
                <w:color w:val="183153"/>
                <w:sz w:val="17"/>
              </w:rPr>
              <w:t>Giáo viên</w:t>
            </w:r>
          </w:p>
        </w:tc>
        <w:tc>
          <w:tcPr>
            <w:tcW w:type="dxa" w:w="4176"/>
            <w:shd w:fill="F8FAFC"/>
            <w:vAlign w:val="center"/>
            <w:tcMar>
              <w:top w:w="100" w:type="dxa"/>
              <w:start w:w="120" w:type="dxa"/>
              <w:bottom w:w="100" w:type="dxa"/>
              <w:end w:w="120" w:type="dxa"/>
            </w:tcMar>
          </w:tcPr>
          <w:p>
            <w:pPr>
              <w:spacing w:after="0"/>
              <w:jc w:val="left"/>
            </w:pPr>
            <w:r/>
            <w:r>
              <w:rPr>
                <w:rFonts w:ascii="Aptos" w:hAnsi="Aptos"/>
                <w:b w:val="0"/>
                <w:color w:val="183153"/>
                <w:sz w:val="17"/>
              </w:rPr>
              <w:t>Theo dõi lớp trực tiếp, cảnh báo, điểm danh, lịch sử</w:t>
            </w:r>
          </w:p>
        </w:tc>
        <w:tc>
          <w:tcPr>
            <w:tcW w:type="dxa" w:w="4176"/>
            <w:shd w:fill="F8FAFC"/>
            <w:vAlign w:val="center"/>
            <w:tcMar>
              <w:top w:w="100" w:type="dxa"/>
              <w:start w:w="120" w:type="dxa"/>
              <w:bottom w:w="100" w:type="dxa"/>
              <w:end w:w="120" w:type="dxa"/>
            </w:tcMar>
          </w:tcPr>
          <w:p>
            <w:pPr>
              <w:spacing w:after="0"/>
              <w:jc w:val="left"/>
            </w:pPr>
            <w:r/>
            <w:r>
              <w:rPr>
                <w:rFonts w:ascii="Aptos" w:hAnsi="Aptos"/>
                <w:b w:val="0"/>
                <w:color w:val="183153"/>
                <w:sz w:val="17"/>
              </w:rPr>
              <w:t>Lớp giáo viên phụ trách</w:t>
            </w:r>
          </w:p>
        </w:tc>
      </w:tr>
      <w:tr>
        <w:tc>
          <w:tcPr>
            <w:tcW w:type="dxa" w:w="1800"/>
            <w:vAlign w:val="center"/>
            <w:tcMar>
              <w:top w:w="100" w:type="dxa"/>
              <w:start w:w="120" w:type="dxa"/>
              <w:bottom w:w="100" w:type="dxa"/>
              <w:end w:w="120" w:type="dxa"/>
            </w:tcMar>
          </w:tcPr>
          <w:p>
            <w:pPr>
              <w:spacing w:after="0"/>
              <w:jc w:val="center"/>
            </w:pPr>
            <w:r/>
            <w:r>
              <w:rPr>
                <w:rFonts w:ascii="Aptos" w:hAnsi="Aptos"/>
                <w:b w:val="0"/>
                <w:color w:val="183153"/>
                <w:sz w:val="17"/>
              </w:rPr>
              <w:t>Học sinh</w:t>
            </w:r>
          </w:p>
        </w:tc>
        <w:tc>
          <w:tcPr>
            <w:tcW w:type="dxa" w:w="4176"/>
            <w:vAlign w:val="center"/>
            <w:tcMar>
              <w:top w:w="100" w:type="dxa"/>
              <w:start w:w="120" w:type="dxa"/>
              <w:bottom w:w="100" w:type="dxa"/>
              <w:end w:w="120" w:type="dxa"/>
            </w:tcMar>
          </w:tcPr>
          <w:p>
            <w:pPr>
              <w:spacing w:after="0"/>
              <w:jc w:val="left"/>
            </w:pPr>
            <w:r/>
            <w:r>
              <w:rPr>
                <w:rFonts w:ascii="Aptos" w:hAnsi="Aptos"/>
                <w:b w:val="0"/>
                <w:color w:val="183153"/>
                <w:sz w:val="17"/>
              </w:rPr>
              <w:t>Xem trạng thái/lịch sử của bản thân</w:t>
            </w:r>
          </w:p>
        </w:tc>
        <w:tc>
          <w:tcPr>
            <w:tcW w:type="dxa" w:w="4176"/>
            <w:vAlign w:val="center"/>
            <w:tcMar>
              <w:top w:w="100" w:type="dxa"/>
              <w:start w:w="120" w:type="dxa"/>
              <w:bottom w:w="100" w:type="dxa"/>
              <w:end w:w="120" w:type="dxa"/>
            </w:tcMar>
          </w:tcPr>
          <w:p>
            <w:pPr>
              <w:spacing w:after="0"/>
              <w:jc w:val="left"/>
            </w:pPr>
            <w:r/>
            <w:r>
              <w:rPr>
                <w:rFonts w:ascii="Aptos" w:hAnsi="Aptos"/>
                <w:b w:val="0"/>
                <w:color w:val="183153"/>
                <w:sz w:val="17"/>
              </w:rPr>
              <w:t>Chính học sinh đó</w:t>
            </w:r>
          </w:p>
        </w:tc>
      </w:tr>
      <w:tr>
        <w:tc>
          <w:tcPr>
            <w:tcW w:type="dxa" w:w="1800"/>
            <w:shd w:fill="F8FAFC"/>
            <w:vAlign w:val="center"/>
            <w:tcMar>
              <w:top w:w="100" w:type="dxa"/>
              <w:start w:w="120" w:type="dxa"/>
              <w:bottom w:w="100" w:type="dxa"/>
              <w:end w:w="120" w:type="dxa"/>
            </w:tcMar>
          </w:tcPr>
          <w:p>
            <w:pPr>
              <w:spacing w:after="0"/>
              <w:jc w:val="center"/>
            </w:pPr>
            <w:r/>
            <w:r>
              <w:rPr>
                <w:rFonts w:ascii="Aptos" w:hAnsi="Aptos"/>
                <w:b w:val="0"/>
                <w:color w:val="183153"/>
                <w:sz w:val="17"/>
              </w:rPr>
              <w:t>Phụ huynh</w:t>
            </w:r>
          </w:p>
        </w:tc>
        <w:tc>
          <w:tcPr>
            <w:tcW w:type="dxa" w:w="4176"/>
            <w:shd w:fill="F8FAFC"/>
            <w:vAlign w:val="center"/>
            <w:tcMar>
              <w:top w:w="100" w:type="dxa"/>
              <w:start w:w="120" w:type="dxa"/>
              <w:bottom w:w="100" w:type="dxa"/>
              <w:end w:w="120" w:type="dxa"/>
            </w:tcMar>
          </w:tcPr>
          <w:p>
            <w:pPr>
              <w:spacing w:after="0"/>
              <w:jc w:val="left"/>
            </w:pPr>
            <w:r/>
            <w:r>
              <w:rPr>
                <w:rFonts w:ascii="Aptos" w:hAnsi="Aptos"/>
                <w:b w:val="0"/>
                <w:color w:val="183153"/>
                <w:sz w:val="17"/>
              </w:rPr>
              <w:t>Theo dõi học sinh đã liên kết</w:t>
            </w:r>
          </w:p>
        </w:tc>
        <w:tc>
          <w:tcPr>
            <w:tcW w:type="dxa" w:w="4176"/>
            <w:shd w:fill="F8FAFC"/>
            <w:vAlign w:val="center"/>
            <w:tcMar>
              <w:top w:w="100" w:type="dxa"/>
              <w:start w:w="120" w:type="dxa"/>
              <w:bottom w:w="100" w:type="dxa"/>
              <w:end w:w="120" w:type="dxa"/>
            </w:tcMar>
          </w:tcPr>
          <w:p>
            <w:pPr>
              <w:spacing w:after="0"/>
              <w:jc w:val="left"/>
            </w:pPr>
            <w:r/>
            <w:r>
              <w:rPr>
                <w:rFonts w:ascii="Aptos" w:hAnsi="Aptos"/>
                <w:b w:val="0"/>
                <w:color w:val="183153"/>
                <w:sz w:val="17"/>
              </w:rPr>
              <w:t>Học sinh được liên kết</w:t>
            </w:r>
          </w:p>
        </w:tc>
      </w:tr>
      <w:tr>
        <w:tc>
          <w:tcPr>
            <w:tcW w:type="dxa" w:w="1800"/>
            <w:vAlign w:val="center"/>
            <w:tcMar>
              <w:top w:w="100" w:type="dxa"/>
              <w:start w:w="120" w:type="dxa"/>
              <w:bottom w:w="100" w:type="dxa"/>
              <w:end w:w="120" w:type="dxa"/>
            </w:tcMar>
          </w:tcPr>
          <w:p>
            <w:pPr>
              <w:spacing w:after="0"/>
              <w:jc w:val="center"/>
            </w:pPr>
            <w:r/>
            <w:r>
              <w:rPr>
                <w:rFonts w:ascii="Aptos" w:hAnsi="Aptos"/>
                <w:b w:val="0"/>
                <w:color w:val="183153"/>
                <w:sz w:val="17"/>
              </w:rPr>
              <w:t>Quản trị viên</w:t>
            </w:r>
          </w:p>
        </w:tc>
        <w:tc>
          <w:tcPr>
            <w:tcW w:type="dxa" w:w="4176"/>
            <w:vAlign w:val="center"/>
            <w:tcMar>
              <w:top w:w="100" w:type="dxa"/>
              <w:start w:w="120" w:type="dxa"/>
              <w:bottom w:w="100" w:type="dxa"/>
              <w:end w:w="120" w:type="dxa"/>
            </w:tcMar>
          </w:tcPr>
          <w:p>
            <w:pPr>
              <w:spacing w:after="0"/>
              <w:jc w:val="left"/>
            </w:pPr>
            <w:r/>
            <w:r>
              <w:rPr>
                <w:rFonts w:ascii="Aptos" w:hAnsi="Aptos"/>
                <w:b w:val="0"/>
                <w:color w:val="183153"/>
                <w:sz w:val="17"/>
              </w:rPr>
              <w:t>Quản lý lớp, tài khoản, đăng ký khuôn mặt</w:t>
            </w:r>
          </w:p>
        </w:tc>
        <w:tc>
          <w:tcPr>
            <w:tcW w:type="dxa" w:w="4176"/>
            <w:vAlign w:val="center"/>
            <w:tcMar>
              <w:top w:w="100" w:type="dxa"/>
              <w:start w:w="120" w:type="dxa"/>
              <w:bottom w:w="100" w:type="dxa"/>
              <w:end w:w="120" w:type="dxa"/>
            </w:tcMar>
          </w:tcPr>
          <w:p>
            <w:pPr>
              <w:spacing w:after="0"/>
              <w:jc w:val="left"/>
            </w:pPr>
            <w:r/>
            <w:r>
              <w:rPr>
                <w:rFonts w:ascii="Aptos" w:hAnsi="Aptos"/>
                <w:b w:val="0"/>
                <w:color w:val="183153"/>
                <w:sz w:val="17"/>
              </w:rPr>
              <w:t>Phạm vi quản trị</w:t>
            </w:r>
          </w:p>
        </w:tc>
      </w:tr>
    </w:tbl>
    <w:p>
      <w:pPr>
        <w:spacing w:after="0"/>
      </w:pPr>
    </w:p>
    <w:p>
      <w:pPr>
        <w:pStyle w:val="Heading2"/>
      </w:pPr>
      <w:r>
        <w:t>Luồng chính của giáo viên</w:t>
      </w:r>
    </w:p>
    <w:p>
      <w:pPr>
        <w:pStyle w:val="ListNumber"/>
        <w:spacing w:after="60"/>
      </w:pPr>
      <w:r>
        <w:rPr>
          <w:rFonts w:ascii="Aptos" w:hAnsi="Aptos"/>
          <w:sz w:val="20"/>
        </w:rPr>
        <w:t>Đăng nhập và chọn lớp.</w:t>
      </w:r>
    </w:p>
    <w:p>
      <w:pPr>
        <w:pStyle w:val="ListNumber"/>
        <w:spacing w:after="60"/>
      </w:pPr>
      <w:r>
        <w:rPr>
          <w:rFonts w:ascii="Aptos" w:hAnsi="Aptos"/>
          <w:sz w:val="20"/>
        </w:rPr>
        <w:t>Bắt đầu phiên học trực tiếp.</w:t>
      </w:r>
    </w:p>
    <w:p>
      <w:pPr>
        <w:pStyle w:val="ListNumber"/>
        <w:spacing w:after="60"/>
      </w:pPr>
      <w:r>
        <w:rPr>
          <w:rFonts w:ascii="Aptos" w:hAnsi="Aptos"/>
          <w:sz w:val="20"/>
        </w:rPr>
        <w:t>Camera nhận diện học sinh đã đăng ký và tạo trạng thái runtime.</w:t>
      </w:r>
    </w:p>
    <w:p>
      <w:pPr>
        <w:pStyle w:val="ListNumber"/>
        <w:spacing w:after="60"/>
      </w:pPr>
      <w:r>
        <w:rPr>
          <w:rFonts w:ascii="Aptos" w:hAnsi="Aptos"/>
          <w:sz w:val="20"/>
        </w:rPr>
        <w:t>Hành vi chỉ trở thành sự kiện khi kéo dài đủ ngưỡng thời gian.</w:t>
      </w:r>
    </w:p>
    <w:p>
      <w:pPr>
        <w:pStyle w:val="ListNumber"/>
        <w:spacing w:after="60"/>
      </w:pPr>
      <w:r>
        <w:rPr>
          <w:rFonts w:ascii="Aptos" w:hAnsi="Aptos"/>
          <w:sz w:val="20"/>
        </w:rPr>
        <w:t>Dashboard cập nhật theo thời gian thực; giáo viên quyết định có cần can thiệp hay không.</w:t>
      </w:r>
    </w:p>
    <w:p>
      <w:pPr>
        <w:pStyle w:val="ListNumber"/>
        <w:spacing w:after="60"/>
      </w:pPr>
      <w:r>
        <w:rPr>
          <w:rFonts w:ascii="Aptos" w:hAnsi="Aptos"/>
          <w:sz w:val="20"/>
        </w:rPr>
        <w:t>Kết thúc phiên; hệ thống lưu tóm tắt và lịch sử từ dữ liệu thật.</w:t>
      </w:r>
    </w:p>
    <w:p>
      <w:pPr>
        <w:pStyle w:val="Heading2"/>
      </w:pPr>
      <w:r>
        <w:t>Các trạng thái được tách riêng</w:t>
      </w:r>
    </w:p>
    <w:tbl>
      <w:tblPr>
        <w:tblW w:type="auto" w:w="0"/>
        <w:jc w:val="center"/>
        <w:tblLayout w:type="fixed"/>
        <w:tblLook w:firstColumn="1" w:firstRow="1" w:lastColumn="0" w:lastRow="0" w:noHBand="0" w:noVBand="1" w:val="04A0"/>
      </w:tblPr>
      <w:tblGrid>
        <w:gridCol w:w="10152"/>
      </w:tblGrid>
      <w:tr>
        <w:tc>
          <w:tcPr>
            <w:tcW w:type="dxa" w:w="10368"/>
            <w:shd w:fill="FFF4D6"/>
            <w:tcMar>
              <w:top w:w="120" w:type="dxa"/>
              <w:start w:w="160" w:type="dxa"/>
              <w:bottom w:w="120" w:type="dxa"/>
              <w:end w:w="160" w:type="dxa"/>
            </w:tcMar>
          </w:tcPr>
          <w:p>
            <w:pPr>
              <w:spacing w:after="40"/>
            </w:pPr>
            <w:r>
              <w:rPr>
                <w:rFonts w:ascii="Aptos" w:hAnsi="Aptos"/>
                <w:b/>
                <w:color w:val="183153"/>
                <w:sz w:val="21"/>
              </w:rPr>
              <w:t>Tránh suy diễn sai</w:t>
            </w:r>
          </w:p>
          <w:p>
            <w:pPr>
              <w:spacing w:after="0"/>
            </w:pPr>
            <w:r>
              <w:rPr>
                <w:rFonts w:ascii="Aptos" w:hAnsi="Aptos"/>
                <w:color w:val="183153"/>
                <w:sz w:val="19"/>
              </w:rPr>
              <w:t>“Mất kết nối”, “vắng mặt”, “tạm khuất khỏi camera” và “mất tập trung” là bốn trạng thái khác nhau trong hệ thống. Không có trạng thái nào bị suy ra chỉ từ việc camera không nhìn thấy khuôn mặt.</w:t>
            </w:r>
          </w:p>
        </w:tc>
      </w:tr>
    </w:tbl>
    <w:p>
      <w:pPr>
        <w:spacing w:after="0"/>
      </w:pPr>
    </w:p>
    <w:p>
      <w:pPr>
        <w:pStyle w:val="Heading2"/>
      </w:pPr>
      <w:r>
        <w:t>Không có dữ liệu giả</w:t>
      </w:r>
    </w:p>
    <w:p>
      <w:r>
        <w:t>Nếu chưa đủ dữ liệu, giao diện hiển thị “Không đủ dữ liệu” hoặc N/A. Hệ thống không tự điền điểm, nguyên nhân hay dự báo để làm dashboard trông đẹp hơn.</w:t>
      </w:r>
    </w:p>
    <w:p>
      <w:r>
        <w:br w:type="page"/>
      </w:r>
    </w:p>
    <w:p>
      <w:pPr>
        <w:pStyle w:val="Heading1"/>
      </w:pPr>
      <w:r>
        <w:t>3. Kiến trúc hệ thống</w:t>
      </w:r>
    </w:p>
    <w:p>
      <w:r>
        <w:t>Luồng xử lý được thiết kế để camera chỉ tạo quan sát; điểm tập trung chỉ được tính ở một nơi duy nhất.</w:t>
      </w:r>
    </w:p>
    <w:tbl>
      <w:tblPr>
        <w:tblW w:type="auto" w:w="0"/>
        <w:jc w:val="center"/>
        <w:tblLayout w:type="fixed"/>
        <w:tblLook w:firstColumn="1" w:firstRow="1" w:lastColumn="0" w:lastRow="0" w:noHBand="0" w:noVBand="1" w:val="04A0"/>
      </w:tblPr>
      <w:tblGrid>
        <w:gridCol w:w="10368"/>
      </w:tblGrid>
      <w:tr>
        <w:tc>
          <w:tcPr>
            <w:tcW w:type="dxa" w:w="8208"/>
            <w:shd w:fill="EEF5FF"/>
            <w:vAlign w:val="center"/>
            <w:tcMar>
              <w:top w:w="100" w:type="dxa"/>
              <w:start w:w="120" w:type="dxa"/>
              <w:bottom w:w="100" w:type="dxa"/>
              <w:end w:w="120" w:type="dxa"/>
            </w:tcMar>
          </w:tcPr>
          <w:p>
            <w:pPr>
              <w:spacing w:after="0"/>
              <w:jc w:val="center"/>
            </w:pPr>
            <w:r/>
            <w:r>
              <w:rPr>
                <w:rFonts w:ascii="Aptos" w:hAnsi="Aptos"/>
                <w:b/>
                <w:color w:val="183153"/>
                <w:sz w:val="18"/>
              </w:rPr>
              <w:t>Camera</w:t>
            </w:r>
          </w:p>
        </w:tc>
      </w:tr>
      <w:tr>
        <w:tc>
          <w:tcPr>
            <w:tcW w:type="dxa" w:w="8208"/>
            <w:shd w:fill="F8FAFC"/>
            <w:vAlign w:val="center"/>
            <w:tcMar>
              <w:top w:w="100" w:type="dxa"/>
              <w:start w:w="120" w:type="dxa"/>
              <w:bottom w:w="100" w:type="dxa"/>
              <w:end w:w="120" w:type="dxa"/>
            </w:tcMar>
          </w:tcPr>
          <w:p>
            <w:pPr>
              <w:spacing w:after="0"/>
              <w:jc w:val="center"/>
            </w:pPr>
            <w:r/>
            <w:r>
              <w:rPr>
                <w:rFonts w:ascii="Aptos" w:hAnsi="Aptos"/>
                <w:b w:val="0"/>
                <w:color w:val="183153"/>
                <w:sz w:val="18"/>
              </w:rPr>
              <w:t>YOLOv8 + ByteTrack</w:t>
              <w:br/>
              <w:t>người / điện thoại / track tạm</w:t>
            </w:r>
          </w:p>
        </w:tc>
      </w:tr>
      <w:tr>
        <w:tc>
          <w:tcPr>
            <w:tcW w:type="dxa" w:w="8208"/>
            <w:shd w:fill="EEF5FF"/>
            <w:vAlign w:val="center"/>
            <w:tcMar>
              <w:top w:w="100" w:type="dxa"/>
              <w:start w:w="120" w:type="dxa"/>
              <w:bottom w:w="100" w:type="dxa"/>
              <w:end w:w="120" w:type="dxa"/>
            </w:tcMar>
          </w:tcPr>
          <w:p>
            <w:pPr>
              <w:spacing w:after="0"/>
              <w:jc w:val="center"/>
            </w:pPr>
            <w:r/>
            <w:r>
              <w:rPr>
                <w:rFonts w:ascii="Aptos" w:hAnsi="Aptos"/>
                <w:b w:val="0"/>
                <w:color w:val="183153"/>
                <w:sz w:val="18"/>
              </w:rPr>
              <w:t>MediaPipe + InsightFace</w:t>
              <w:br/>
              <w:t>landmark + embedding</w:t>
            </w:r>
          </w:p>
        </w:tc>
      </w:tr>
      <w:tr>
        <w:tc>
          <w:tcPr>
            <w:tcW w:type="dxa" w:w="8208"/>
            <w:shd w:fill="F8FAFC"/>
            <w:vAlign w:val="center"/>
            <w:tcMar>
              <w:top w:w="100" w:type="dxa"/>
              <w:start w:w="120" w:type="dxa"/>
              <w:bottom w:w="100" w:type="dxa"/>
              <w:end w:w="120" w:type="dxa"/>
            </w:tcMar>
          </w:tcPr>
          <w:p>
            <w:pPr>
              <w:spacing w:after="0"/>
              <w:jc w:val="center"/>
            </w:pPr>
            <w:r/>
            <w:r>
              <w:rPr>
                <w:rFonts w:ascii="Aptos" w:hAnsi="Aptos"/>
                <w:b/>
                <w:color w:val="183153"/>
                <w:sz w:val="18"/>
              </w:rPr>
              <w:t>IdentityManager</w:t>
              <w:br/>
              <w:t>student_id chuẩn</w:t>
            </w:r>
          </w:p>
        </w:tc>
      </w:tr>
      <w:tr>
        <w:tc>
          <w:tcPr>
            <w:tcW w:type="dxa" w:w="8208"/>
            <w:shd w:fill="EEF5FF"/>
            <w:vAlign w:val="center"/>
            <w:tcMar>
              <w:top w:w="100" w:type="dxa"/>
              <w:start w:w="120" w:type="dxa"/>
              <w:bottom w:w="100" w:type="dxa"/>
              <w:end w:w="120" w:type="dxa"/>
            </w:tcMar>
          </w:tcPr>
          <w:p>
            <w:pPr>
              <w:spacing w:after="0"/>
              <w:jc w:val="center"/>
            </w:pPr>
            <w:r/>
            <w:r>
              <w:rPr>
                <w:rFonts w:ascii="Aptos" w:hAnsi="Aptos"/>
                <w:b w:val="0"/>
                <w:color w:val="183153"/>
                <w:sz w:val="18"/>
              </w:rPr>
              <w:t>BehaviorAnalyzer</w:t>
              <w:br/>
              <w:t>tín hiệu theo thời gian</w:t>
            </w:r>
          </w:p>
        </w:tc>
      </w:tr>
      <w:tr>
        <w:tc>
          <w:tcPr>
            <w:tcW w:type="dxa" w:w="8208"/>
            <w:shd w:fill="F8FAFC"/>
            <w:vAlign w:val="center"/>
            <w:tcMar>
              <w:top w:w="100" w:type="dxa"/>
              <w:start w:w="120" w:type="dxa"/>
              <w:bottom w:w="100" w:type="dxa"/>
              <w:end w:w="120" w:type="dxa"/>
            </w:tcMar>
          </w:tcPr>
          <w:p>
            <w:pPr>
              <w:spacing w:after="0"/>
              <w:jc w:val="center"/>
            </w:pPr>
            <w:r/>
            <w:r>
              <w:rPr>
                <w:rFonts w:ascii="Aptos" w:hAnsi="Aptos"/>
                <w:b/>
                <w:color w:val="183153"/>
                <w:sz w:val="18"/>
              </w:rPr>
              <w:t>FocusEngine</w:t>
              <w:br/>
              <w:t>điểm theo giây</w:t>
            </w:r>
          </w:p>
        </w:tc>
      </w:tr>
      <w:tr>
        <w:tc>
          <w:tcPr>
            <w:tcW w:type="dxa" w:w="8208"/>
            <w:shd w:fill="EEF5FF"/>
            <w:vAlign w:val="center"/>
            <w:tcMar>
              <w:top w:w="100" w:type="dxa"/>
              <w:start w:w="120" w:type="dxa"/>
              <w:bottom w:w="100" w:type="dxa"/>
              <w:end w:w="120" w:type="dxa"/>
            </w:tcMar>
          </w:tcPr>
          <w:p>
            <w:pPr>
              <w:spacing w:after="0"/>
              <w:jc w:val="center"/>
            </w:pPr>
            <w:r/>
            <w:r>
              <w:rPr>
                <w:rFonts w:ascii="Aptos" w:hAnsi="Aptos"/>
                <w:b/>
                <w:color w:val="183153"/>
                <w:sz w:val="18"/>
              </w:rPr>
              <w:t>SessionRuntime</w:t>
              <w:br/>
              <w:t>events + snapshots</w:t>
            </w:r>
          </w:p>
        </w:tc>
      </w:tr>
      <w:tr>
        <w:tc>
          <w:tcPr>
            <w:tcW w:type="dxa" w:w="8208"/>
            <w:shd w:fill="F8FAFC"/>
            <w:vAlign w:val="center"/>
            <w:tcMar>
              <w:top w:w="100" w:type="dxa"/>
              <w:start w:w="120" w:type="dxa"/>
              <w:bottom w:w="100" w:type="dxa"/>
              <w:end w:w="120" w:type="dxa"/>
            </w:tcMar>
          </w:tcPr>
          <w:p>
            <w:pPr>
              <w:spacing w:after="0"/>
              <w:jc w:val="center"/>
            </w:pPr>
            <w:r/>
            <w:r>
              <w:rPr>
                <w:rFonts w:ascii="Aptos" w:hAnsi="Aptos"/>
                <w:b w:val="0"/>
                <w:color w:val="183153"/>
                <w:sz w:val="18"/>
              </w:rPr>
              <w:t>Socket.IO + SQLite/Firestore</w:t>
              <w:br/>
              <w:t>dashboard &amp; lịch sử</w:t>
            </w:r>
          </w:p>
        </w:tc>
      </w:tr>
    </w:tbl>
    <w:p>
      <w:pPr>
        <w:pStyle w:val="Heading2"/>
      </w:pPr>
      <w:r>
        <w:t>Thiết kế danh tính</w:t>
      </w:r>
    </w:p>
    <w:p>
      <w:pPr>
        <w:pStyle w:val="ListBullet"/>
        <w:spacing w:after="50"/>
      </w:pPr>
      <w:r>
        <w:rPr>
          <w:rFonts w:ascii="Aptos" w:hAnsi="Aptos"/>
          <w:sz w:val="20"/>
        </w:rPr>
        <w:t>ByteTrack chỉ cung cấp track_id tạm thời; track_id không được coi là danh tính học sinh.</w:t>
      </w:r>
    </w:p>
    <w:p>
      <w:pPr>
        <w:pStyle w:val="ListBullet"/>
        <w:spacing w:after="50"/>
      </w:pPr>
      <w:r>
        <w:rPr>
          <w:rFonts w:ascii="Aptos" w:hAnsi="Aptos"/>
          <w:sz w:val="20"/>
        </w:rPr>
        <w:t>InsightFace tạo embedding; IdentityManager yêu cầu ngưỡng, khoảng cách với lựa chọn thứ hai và xác nhận qua nhiều frame.</w:t>
      </w:r>
    </w:p>
    <w:p>
      <w:pPr>
        <w:pStyle w:val="ListBullet"/>
        <w:spacing w:after="50"/>
      </w:pPr>
      <w:r>
        <w:rPr>
          <w:rFonts w:ascii="Aptos" w:hAnsi="Aptos"/>
          <w:sz w:val="20"/>
        </w:rPr>
        <w:t>Có cơ chế khóa/mở khóa danh tính, cooldown, phục hồi track và chống một học sinh bị gán cho hai track đang sống.</w:t>
      </w:r>
    </w:p>
    <w:p>
      <w:pPr>
        <w:pStyle w:val="Heading2"/>
      </w:pPr>
      <w:r>
        <w:t>Server authoritative</w:t>
      </w:r>
    </w:p>
    <w:p>
      <w:r>
        <w:t>Client không được gửi điểm, danh tính hoặc trạng thái AI để server tin theo. Socket.IO dùng các room theo lớp/học sinh và server quyết định dữ liệu nào được phát tới ai.</w:t>
      </w:r>
    </w:p>
    <w:p>
      <w:r>
        <w:br w:type="page"/>
      </w:r>
    </w:p>
    <w:p>
      <w:pPr>
        <w:pStyle w:val="Heading1"/>
      </w:pPr>
      <w:r>
        <w:t>4. AI và cách tính “tập trung”</w:t>
      </w:r>
    </w:p>
    <w:p>
      <w:r>
        <w:t>FocusGuard tách rõ phần mô hình AI có sẵn khỏi phần logic do đội xây dựng. Đây là điểm quan trọng để kết quả có thể giải thích.</w:t>
      </w:r>
    </w:p>
    <w:tbl>
      <w:tblPr>
        <w:tblW w:type="auto" w:w="0"/>
        <w:jc w:val="center"/>
        <w:tblLayout w:type="fixed"/>
        <w:tblLook w:firstColumn="1" w:firstRow="1" w:lastColumn="0" w:lastRow="0" w:noHBand="0" w:noVBand="1" w:val="04A0"/>
      </w:tblPr>
      <w:tblGrid>
        <w:gridCol w:w="5184"/>
        <w:gridCol w:w="5184"/>
      </w:tblGrid>
      <w:tr>
        <w:tc>
          <w:tcPr>
            <w:tcW w:type="dxa" w:w="3168"/>
            <w:shd w:fill="183153"/>
            <w:vAlign w:val="center"/>
            <w:tcMar>
              <w:top w:w="100" w:type="dxa"/>
              <w:start w:w="120" w:type="dxa"/>
              <w:bottom w:w="100" w:type="dxa"/>
              <w:end w:w="120" w:type="dxa"/>
            </w:tcMar>
          </w:tcPr>
          <w:p>
            <w:pPr>
              <w:spacing w:after="0"/>
              <w:jc w:val="center"/>
            </w:pPr>
            <w:r/>
            <w:r>
              <w:rPr>
                <w:rFonts w:ascii="Aptos" w:hAnsi="Aptos"/>
                <w:b/>
                <w:color w:val="FFFFFF"/>
                <w:sz w:val="17"/>
              </w:rPr>
              <w:t>Thành phần</w:t>
            </w:r>
          </w:p>
        </w:tc>
        <w:tc>
          <w:tcPr>
            <w:tcW w:type="dxa" w:w="6984"/>
            <w:shd w:fill="183153"/>
            <w:vAlign w:val="center"/>
            <w:tcMar>
              <w:top w:w="100" w:type="dxa"/>
              <w:start w:w="120" w:type="dxa"/>
              <w:bottom w:w="100" w:type="dxa"/>
              <w:end w:w="120" w:type="dxa"/>
            </w:tcMar>
          </w:tcPr>
          <w:p>
            <w:pPr>
              <w:spacing w:after="0"/>
              <w:jc w:val="center"/>
            </w:pPr>
            <w:r/>
            <w:r>
              <w:rPr>
                <w:rFonts w:ascii="Aptos" w:hAnsi="Aptos"/>
                <w:b/>
                <w:color w:val="FFFFFF"/>
                <w:sz w:val="17"/>
              </w:rPr>
              <w:t>Vai trò</w:t>
            </w:r>
          </w:p>
        </w:tc>
      </w:tr>
      <w:tr>
        <w:tc>
          <w:tcPr>
            <w:tcW w:type="dxa" w:w="3168"/>
            <w:shd w:fill="F8FAFC"/>
            <w:vAlign w:val="center"/>
            <w:tcMar>
              <w:top w:w="100" w:type="dxa"/>
              <w:start w:w="120" w:type="dxa"/>
              <w:bottom w:w="100" w:type="dxa"/>
              <w:end w:w="120" w:type="dxa"/>
            </w:tcMar>
          </w:tcPr>
          <w:p>
            <w:pPr>
              <w:spacing w:after="0"/>
              <w:jc w:val="center"/>
            </w:pPr>
            <w:r/>
            <w:r>
              <w:rPr>
                <w:rFonts w:ascii="Aptos" w:hAnsi="Aptos"/>
                <w:b w:val="0"/>
                <w:color w:val="183153"/>
                <w:sz w:val="17"/>
              </w:rPr>
              <w:t>YOLOv8</w:t>
            </w:r>
          </w:p>
        </w:tc>
        <w:tc>
          <w:tcPr>
            <w:tcW w:type="dxa" w:w="6984"/>
            <w:shd w:fill="F8FAFC"/>
            <w:vAlign w:val="center"/>
            <w:tcMar>
              <w:top w:w="100" w:type="dxa"/>
              <w:start w:w="120" w:type="dxa"/>
              <w:bottom w:w="100" w:type="dxa"/>
              <w:end w:w="120" w:type="dxa"/>
            </w:tcMar>
          </w:tcPr>
          <w:p>
            <w:pPr>
              <w:spacing w:after="0"/>
              <w:jc w:val="left"/>
            </w:pPr>
            <w:r/>
            <w:r>
              <w:rPr>
                <w:rFonts w:ascii="Aptos" w:hAnsi="Aptos"/>
                <w:b w:val="0"/>
                <w:color w:val="183153"/>
                <w:sz w:val="17"/>
              </w:rPr>
              <w:t>Phát hiện người và điện thoại</w:t>
            </w:r>
          </w:p>
        </w:tc>
      </w:tr>
      <w:tr>
        <w:tc>
          <w:tcPr>
            <w:tcW w:type="dxa" w:w="3168"/>
            <w:vAlign w:val="center"/>
            <w:tcMar>
              <w:top w:w="100" w:type="dxa"/>
              <w:start w:w="120" w:type="dxa"/>
              <w:bottom w:w="100" w:type="dxa"/>
              <w:end w:w="120" w:type="dxa"/>
            </w:tcMar>
          </w:tcPr>
          <w:p>
            <w:pPr>
              <w:spacing w:after="0"/>
              <w:jc w:val="center"/>
            </w:pPr>
            <w:r/>
            <w:r>
              <w:rPr>
                <w:rFonts w:ascii="Aptos" w:hAnsi="Aptos"/>
                <w:b w:val="0"/>
                <w:color w:val="183153"/>
                <w:sz w:val="17"/>
              </w:rPr>
              <w:t>ByteTrack</w:t>
            </w:r>
          </w:p>
        </w:tc>
        <w:tc>
          <w:tcPr>
            <w:tcW w:type="dxa" w:w="6984"/>
            <w:vAlign w:val="center"/>
            <w:tcMar>
              <w:top w:w="100" w:type="dxa"/>
              <w:start w:w="120" w:type="dxa"/>
              <w:bottom w:w="100" w:type="dxa"/>
              <w:end w:w="120" w:type="dxa"/>
            </w:tcMar>
          </w:tcPr>
          <w:p>
            <w:pPr>
              <w:spacing w:after="0"/>
              <w:jc w:val="left"/>
            </w:pPr>
            <w:r/>
            <w:r>
              <w:rPr>
                <w:rFonts w:ascii="Aptos" w:hAnsi="Aptos"/>
                <w:b w:val="0"/>
                <w:color w:val="183153"/>
                <w:sz w:val="17"/>
              </w:rPr>
              <w:t>Theo dõi người qua các frame</w:t>
            </w:r>
          </w:p>
        </w:tc>
      </w:tr>
      <w:tr>
        <w:tc>
          <w:tcPr>
            <w:tcW w:type="dxa" w:w="3168"/>
            <w:shd w:fill="F8FAFC"/>
            <w:vAlign w:val="center"/>
            <w:tcMar>
              <w:top w:w="100" w:type="dxa"/>
              <w:start w:w="120" w:type="dxa"/>
              <w:bottom w:w="100" w:type="dxa"/>
              <w:end w:w="120" w:type="dxa"/>
            </w:tcMar>
          </w:tcPr>
          <w:p>
            <w:pPr>
              <w:spacing w:after="0"/>
              <w:jc w:val="center"/>
            </w:pPr>
            <w:r/>
            <w:r>
              <w:rPr>
                <w:rFonts w:ascii="Aptos" w:hAnsi="Aptos"/>
                <w:b w:val="0"/>
                <w:color w:val="183153"/>
                <w:sz w:val="17"/>
              </w:rPr>
              <w:t>MediaPipe Face Landmarker</w:t>
            </w:r>
          </w:p>
        </w:tc>
        <w:tc>
          <w:tcPr>
            <w:tcW w:type="dxa" w:w="6984"/>
            <w:shd w:fill="F8FAFC"/>
            <w:vAlign w:val="center"/>
            <w:tcMar>
              <w:top w:w="100" w:type="dxa"/>
              <w:start w:w="120" w:type="dxa"/>
              <w:bottom w:w="100" w:type="dxa"/>
              <w:end w:w="120" w:type="dxa"/>
            </w:tcMar>
          </w:tcPr>
          <w:p>
            <w:pPr>
              <w:spacing w:after="0"/>
              <w:jc w:val="left"/>
            </w:pPr>
            <w:r/>
            <w:r>
              <w:rPr>
                <w:rFonts w:ascii="Aptos" w:hAnsi="Aptos"/>
                <w:b w:val="0"/>
                <w:color w:val="183153"/>
                <w:sz w:val="17"/>
              </w:rPr>
              <w:t>Mốc khuôn mặt, tín hiệu mắt và góc đầu</w:t>
            </w:r>
          </w:p>
        </w:tc>
      </w:tr>
      <w:tr>
        <w:tc>
          <w:tcPr>
            <w:tcW w:type="dxa" w:w="3168"/>
            <w:vAlign w:val="center"/>
            <w:tcMar>
              <w:top w:w="100" w:type="dxa"/>
              <w:start w:w="120" w:type="dxa"/>
              <w:bottom w:w="100" w:type="dxa"/>
              <w:end w:w="120" w:type="dxa"/>
            </w:tcMar>
          </w:tcPr>
          <w:p>
            <w:pPr>
              <w:spacing w:after="0"/>
              <w:jc w:val="center"/>
            </w:pPr>
            <w:r/>
            <w:r>
              <w:rPr>
                <w:rFonts w:ascii="Aptos" w:hAnsi="Aptos"/>
                <w:b w:val="0"/>
                <w:color w:val="183153"/>
                <w:sz w:val="17"/>
              </w:rPr>
              <w:t>InsightFace</w:t>
            </w:r>
          </w:p>
        </w:tc>
        <w:tc>
          <w:tcPr>
            <w:tcW w:type="dxa" w:w="6984"/>
            <w:vAlign w:val="center"/>
            <w:tcMar>
              <w:top w:w="100" w:type="dxa"/>
              <w:start w:w="120" w:type="dxa"/>
              <w:bottom w:w="100" w:type="dxa"/>
              <w:end w:w="120" w:type="dxa"/>
            </w:tcMar>
          </w:tcPr>
          <w:p>
            <w:pPr>
              <w:spacing w:after="0"/>
              <w:jc w:val="left"/>
            </w:pPr>
            <w:r/>
            <w:r>
              <w:rPr>
                <w:rFonts w:ascii="Aptos" w:hAnsi="Aptos"/>
                <w:b w:val="0"/>
                <w:color w:val="183153"/>
                <w:sz w:val="17"/>
              </w:rPr>
              <w:t>Embedding khuôn mặt để hỗ trợ nhận dạng</w:t>
            </w:r>
          </w:p>
        </w:tc>
      </w:tr>
      <w:tr>
        <w:tc>
          <w:tcPr>
            <w:tcW w:type="dxa" w:w="3168"/>
            <w:shd w:fill="F8FAFC"/>
            <w:vAlign w:val="center"/>
            <w:tcMar>
              <w:top w:w="100" w:type="dxa"/>
              <w:start w:w="120" w:type="dxa"/>
              <w:bottom w:w="100" w:type="dxa"/>
              <w:end w:w="120" w:type="dxa"/>
            </w:tcMar>
          </w:tcPr>
          <w:p>
            <w:pPr>
              <w:spacing w:after="0"/>
              <w:jc w:val="center"/>
            </w:pPr>
            <w:r/>
            <w:r>
              <w:rPr>
                <w:rFonts w:ascii="Aptos" w:hAnsi="Aptos"/>
                <w:b w:val="0"/>
                <w:color w:val="183153"/>
                <w:sz w:val="17"/>
              </w:rPr>
              <w:t>BehaviorAnalyzer</w:t>
            </w:r>
          </w:p>
        </w:tc>
        <w:tc>
          <w:tcPr>
            <w:tcW w:type="dxa" w:w="6984"/>
            <w:shd w:fill="F8FAFC"/>
            <w:vAlign w:val="center"/>
            <w:tcMar>
              <w:top w:w="100" w:type="dxa"/>
              <w:start w:w="120" w:type="dxa"/>
              <w:bottom w:w="100" w:type="dxa"/>
              <w:end w:w="120" w:type="dxa"/>
            </w:tcMar>
          </w:tcPr>
          <w:p>
            <w:pPr>
              <w:spacing w:after="0"/>
              <w:jc w:val="left"/>
            </w:pPr>
            <w:r/>
            <w:r>
              <w:rPr>
                <w:rFonts w:ascii="Aptos" w:hAnsi="Aptos"/>
                <w:b w:val="0"/>
                <w:color w:val="183153"/>
                <w:sz w:val="17"/>
              </w:rPr>
              <w:t>Biến tín hiệu thô thành sự kiện theo thời gian</w:t>
            </w:r>
          </w:p>
        </w:tc>
      </w:tr>
      <w:tr>
        <w:tc>
          <w:tcPr>
            <w:tcW w:type="dxa" w:w="3168"/>
            <w:vAlign w:val="center"/>
            <w:tcMar>
              <w:top w:w="100" w:type="dxa"/>
              <w:start w:w="120" w:type="dxa"/>
              <w:bottom w:w="100" w:type="dxa"/>
              <w:end w:w="120" w:type="dxa"/>
            </w:tcMar>
          </w:tcPr>
          <w:p>
            <w:pPr>
              <w:spacing w:after="0"/>
              <w:jc w:val="center"/>
            </w:pPr>
            <w:r/>
            <w:r>
              <w:rPr>
                <w:rFonts w:ascii="Aptos" w:hAnsi="Aptos"/>
                <w:b w:val="0"/>
                <w:color w:val="183153"/>
                <w:sz w:val="17"/>
              </w:rPr>
              <w:t>FocusEngine</w:t>
            </w:r>
          </w:p>
        </w:tc>
        <w:tc>
          <w:tcPr>
            <w:tcW w:type="dxa" w:w="6984"/>
            <w:vAlign w:val="center"/>
            <w:tcMar>
              <w:top w:w="100" w:type="dxa"/>
              <w:start w:w="120" w:type="dxa"/>
              <w:bottom w:w="100" w:type="dxa"/>
              <w:end w:w="120" w:type="dxa"/>
            </w:tcMar>
          </w:tcPr>
          <w:p>
            <w:pPr>
              <w:spacing w:after="0"/>
              <w:jc w:val="left"/>
            </w:pPr>
            <w:r/>
            <w:r>
              <w:rPr>
                <w:rFonts w:ascii="Aptos" w:hAnsi="Aptos"/>
                <w:b w:val="0"/>
                <w:color w:val="183153"/>
                <w:sz w:val="17"/>
              </w:rPr>
              <w:t>Tích phân điểm theo thời gian bằng quy tắc công khai</w:t>
            </w:r>
          </w:p>
        </w:tc>
      </w:tr>
    </w:tbl>
    <w:p>
      <w:pPr>
        <w:spacing w:after="0"/>
      </w:pPr>
    </w:p>
    <w:p>
      <w:pPr>
        <w:pStyle w:val="Heading2"/>
      </w:pPr>
      <w:r>
        <w:t>Ngưỡng hành vi</w:t>
      </w:r>
    </w:p>
    <w:tbl>
      <w:tblPr>
        <w:tblW w:type="auto" w:w="0"/>
        <w:jc w:val="center"/>
        <w:tblLayout w:type="fixed"/>
        <w:tblLook w:firstColumn="1" w:firstRow="1" w:lastColumn="0" w:lastRow="0" w:noHBand="0" w:noVBand="1" w:val="04A0"/>
      </w:tblPr>
      <w:tblGrid>
        <w:gridCol w:w="3456"/>
        <w:gridCol w:w="3456"/>
        <w:gridCol w:w="3456"/>
      </w:tblGrid>
      <w:tr>
        <w:tc>
          <w:tcPr>
            <w:tcW w:type="dxa" w:w="1944"/>
            <w:shd w:fill="183153"/>
            <w:vAlign w:val="center"/>
            <w:tcMar>
              <w:top w:w="100" w:type="dxa"/>
              <w:start w:w="120" w:type="dxa"/>
              <w:bottom w:w="100" w:type="dxa"/>
              <w:end w:w="120" w:type="dxa"/>
            </w:tcMar>
          </w:tcPr>
          <w:p>
            <w:pPr>
              <w:spacing w:after="0"/>
              <w:jc w:val="center"/>
            </w:pPr>
            <w:r/>
            <w:r>
              <w:rPr>
                <w:rFonts w:ascii="Aptos" w:hAnsi="Aptos"/>
                <w:b/>
                <w:color w:val="FFFFFF"/>
                <w:sz w:val="17"/>
              </w:rPr>
              <w:t>Hành vi</w:t>
            </w:r>
          </w:p>
        </w:tc>
        <w:tc>
          <w:tcPr>
            <w:tcW w:type="dxa" w:w="2376"/>
            <w:shd w:fill="183153"/>
            <w:vAlign w:val="center"/>
            <w:tcMar>
              <w:top w:w="100" w:type="dxa"/>
              <w:start w:w="120" w:type="dxa"/>
              <w:bottom w:w="100" w:type="dxa"/>
              <w:end w:w="120" w:type="dxa"/>
            </w:tcMar>
          </w:tcPr>
          <w:p>
            <w:pPr>
              <w:spacing w:after="0"/>
              <w:jc w:val="center"/>
            </w:pPr>
            <w:r/>
            <w:r>
              <w:rPr>
                <w:rFonts w:ascii="Aptos" w:hAnsi="Aptos"/>
                <w:b/>
                <w:color w:val="FFFFFF"/>
                <w:sz w:val="17"/>
              </w:rPr>
              <w:t>Điều kiện thời gian</w:t>
            </w:r>
          </w:p>
        </w:tc>
        <w:tc>
          <w:tcPr>
            <w:tcW w:type="dxa" w:w="5832"/>
            <w:shd w:fill="183153"/>
            <w:vAlign w:val="center"/>
            <w:tcMar>
              <w:top w:w="100" w:type="dxa"/>
              <w:start w:w="120" w:type="dxa"/>
              <w:bottom w:w="100" w:type="dxa"/>
              <w:end w:w="120" w:type="dxa"/>
            </w:tcMar>
          </w:tcPr>
          <w:p>
            <w:pPr>
              <w:spacing w:after="0"/>
              <w:jc w:val="center"/>
            </w:pPr>
            <w:r/>
            <w:r>
              <w:rPr>
                <w:rFonts w:ascii="Aptos" w:hAnsi="Aptos"/>
                <w:b/>
                <w:color w:val="FFFFFF"/>
                <w:sz w:val="17"/>
              </w:rPr>
              <w:t>Ý nghĩa</w:t>
            </w:r>
          </w:p>
        </w:tc>
      </w:tr>
      <w:tr>
        <w:tc>
          <w:tcPr>
            <w:tcW w:type="dxa" w:w="1944"/>
            <w:shd w:fill="F8FAFC"/>
            <w:vAlign w:val="center"/>
            <w:tcMar>
              <w:top w:w="100" w:type="dxa"/>
              <w:start w:w="120" w:type="dxa"/>
              <w:bottom w:w="100" w:type="dxa"/>
              <w:end w:w="120" w:type="dxa"/>
            </w:tcMar>
          </w:tcPr>
          <w:p>
            <w:pPr>
              <w:spacing w:after="0"/>
              <w:jc w:val="center"/>
            </w:pPr>
            <w:r/>
            <w:r>
              <w:rPr>
                <w:rFonts w:ascii="Aptos" w:hAnsi="Aptos"/>
                <w:b w:val="0"/>
                <w:color w:val="183153"/>
                <w:sz w:val="17"/>
              </w:rPr>
              <w:t>PHONE</w:t>
            </w:r>
          </w:p>
        </w:tc>
        <w:tc>
          <w:tcPr>
            <w:tcW w:type="dxa" w:w="2376"/>
            <w:shd w:fill="F8FAFC"/>
            <w:vAlign w:val="center"/>
            <w:tcMar>
              <w:top w:w="100" w:type="dxa"/>
              <w:start w:w="120" w:type="dxa"/>
              <w:bottom w:w="100" w:type="dxa"/>
              <w:end w:w="120" w:type="dxa"/>
            </w:tcMar>
          </w:tcPr>
          <w:p>
            <w:pPr>
              <w:spacing w:after="0"/>
              <w:jc w:val="left"/>
            </w:pPr>
            <w:r/>
            <w:r>
              <w:rPr>
                <w:rFonts w:ascii="Aptos" w:hAnsi="Aptos"/>
                <w:b w:val="0"/>
                <w:color w:val="183153"/>
                <w:sz w:val="17"/>
              </w:rPr>
              <w:t>&gt; 1 giây</w:t>
            </w:r>
          </w:p>
        </w:tc>
        <w:tc>
          <w:tcPr>
            <w:tcW w:type="dxa" w:w="5832"/>
            <w:shd w:fill="F8FAFC"/>
            <w:vAlign w:val="center"/>
            <w:tcMar>
              <w:top w:w="100" w:type="dxa"/>
              <w:start w:w="120" w:type="dxa"/>
              <w:bottom w:w="100" w:type="dxa"/>
              <w:end w:w="120" w:type="dxa"/>
            </w:tcMar>
          </w:tcPr>
          <w:p>
            <w:pPr>
              <w:spacing w:after="0"/>
              <w:jc w:val="left"/>
            </w:pPr>
            <w:r/>
            <w:r>
              <w:rPr>
                <w:rFonts w:ascii="Aptos" w:hAnsi="Aptos"/>
                <w:b w:val="0"/>
                <w:color w:val="183153"/>
                <w:sz w:val="17"/>
              </w:rPr>
              <w:t>Dùng điện thoại đủ lâu mới cảnh báo</w:t>
            </w:r>
          </w:p>
        </w:tc>
      </w:tr>
      <w:tr>
        <w:tc>
          <w:tcPr>
            <w:tcW w:type="dxa" w:w="1944"/>
            <w:vAlign w:val="center"/>
            <w:tcMar>
              <w:top w:w="100" w:type="dxa"/>
              <w:start w:w="120" w:type="dxa"/>
              <w:bottom w:w="100" w:type="dxa"/>
              <w:end w:w="120" w:type="dxa"/>
            </w:tcMar>
          </w:tcPr>
          <w:p>
            <w:pPr>
              <w:spacing w:after="0"/>
              <w:jc w:val="center"/>
            </w:pPr>
            <w:r/>
            <w:r>
              <w:rPr>
                <w:rFonts w:ascii="Aptos" w:hAnsi="Aptos"/>
                <w:b w:val="0"/>
                <w:color w:val="183153"/>
                <w:sz w:val="17"/>
              </w:rPr>
              <w:t>DROWSY</w:t>
            </w:r>
          </w:p>
        </w:tc>
        <w:tc>
          <w:tcPr>
            <w:tcW w:type="dxa" w:w="2376"/>
            <w:vAlign w:val="center"/>
            <w:tcMar>
              <w:top w:w="100" w:type="dxa"/>
              <w:start w:w="120" w:type="dxa"/>
              <w:bottom w:w="100" w:type="dxa"/>
              <w:end w:w="120" w:type="dxa"/>
            </w:tcMar>
          </w:tcPr>
          <w:p>
            <w:pPr>
              <w:spacing w:after="0"/>
              <w:jc w:val="left"/>
            </w:pPr>
            <w:r/>
            <w:r>
              <w:rPr>
                <w:rFonts w:ascii="Aptos" w:hAnsi="Aptos"/>
                <w:b w:val="0"/>
                <w:color w:val="183153"/>
                <w:sz w:val="17"/>
              </w:rPr>
              <w:t>&gt; 1,5 giây</w:t>
            </w:r>
          </w:p>
        </w:tc>
        <w:tc>
          <w:tcPr>
            <w:tcW w:type="dxa" w:w="5832"/>
            <w:vAlign w:val="center"/>
            <w:tcMar>
              <w:top w:w="100" w:type="dxa"/>
              <w:start w:w="120" w:type="dxa"/>
              <w:bottom w:w="100" w:type="dxa"/>
              <w:end w:w="120" w:type="dxa"/>
            </w:tcMar>
          </w:tcPr>
          <w:p>
            <w:pPr>
              <w:spacing w:after="0"/>
              <w:jc w:val="left"/>
            </w:pPr>
            <w:r/>
            <w:r>
              <w:rPr>
                <w:rFonts w:ascii="Aptos" w:hAnsi="Aptos"/>
                <w:b w:val="0"/>
                <w:color w:val="183153"/>
                <w:sz w:val="17"/>
              </w:rPr>
              <w:t>Nhắm mắt kéo dài; bỏ qua chớp mắt</w:t>
            </w:r>
          </w:p>
        </w:tc>
      </w:tr>
      <w:tr>
        <w:tc>
          <w:tcPr>
            <w:tcW w:type="dxa" w:w="1944"/>
            <w:shd w:fill="F8FAFC"/>
            <w:vAlign w:val="center"/>
            <w:tcMar>
              <w:top w:w="100" w:type="dxa"/>
              <w:start w:w="120" w:type="dxa"/>
              <w:bottom w:w="100" w:type="dxa"/>
              <w:end w:w="120" w:type="dxa"/>
            </w:tcMar>
          </w:tcPr>
          <w:p>
            <w:pPr>
              <w:spacing w:after="0"/>
              <w:jc w:val="center"/>
            </w:pPr>
            <w:r/>
            <w:r>
              <w:rPr>
                <w:rFonts w:ascii="Aptos" w:hAnsi="Aptos"/>
                <w:b w:val="0"/>
                <w:color w:val="183153"/>
                <w:sz w:val="17"/>
              </w:rPr>
              <w:t>HEAD_AWAY</w:t>
            </w:r>
          </w:p>
        </w:tc>
        <w:tc>
          <w:tcPr>
            <w:tcW w:type="dxa" w:w="2376"/>
            <w:shd w:fill="F8FAFC"/>
            <w:vAlign w:val="center"/>
            <w:tcMar>
              <w:top w:w="100" w:type="dxa"/>
              <w:start w:w="120" w:type="dxa"/>
              <w:bottom w:w="100" w:type="dxa"/>
              <w:end w:w="120" w:type="dxa"/>
            </w:tcMar>
          </w:tcPr>
          <w:p>
            <w:pPr>
              <w:spacing w:after="0"/>
              <w:jc w:val="left"/>
            </w:pPr>
            <w:r/>
            <w:r>
              <w:rPr>
                <w:rFonts w:ascii="Aptos" w:hAnsi="Aptos"/>
                <w:b w:val="0"/>
                <w:color w:val="183153"/>
                <w:sz w:val="17"/>
              </w:rPr>
              <w:t>&gt; 2 giây</w:t>
            </w:r>
          </w:p>
        </w:tc>
        <w:tc>
          <w:tcPr>
            <w:tcW w:type="dxa" w:w="5832"/>
            <w:shd w:fill="F8FAFC"/>
            <w:vAlign w:val="center"/>
            <w:tcMar>
              <w:top w:w="100" w:type="dxa"/>
              <w:start w:w="120" w:type="dxa"/>
              <w:bottom w:w="100" w:type="dxa"/>
              <w:end w:w="120" w:type="dxa"/>
            </w:tcMar>
          </w:tcPr>
          <w:p>
            <w:pPr>
              <w:spacing w:after="0"/>
              <w:jc w:val="left"/>
            </w:pPr>
            <w:r/>
            <w:r>
              <w:rPr>
                <w:rFonts w:ascii="Aptos" w:hAnsi="Aptos"/>
                <w:b w:val="0"/>
                <w:color w:val="183153"/>
                <w:sz w:val="17"/>
              </w:rPr>
              <w:t>Quay đầu lâu; bỏ qua liếc nhanh</w:t>
            </w:r>
          </w:p>
        </w:tc>
      </w:tr>
      <w:tr>
        <w:tc>
          <w:tcPr>
            <w:tcW w:type="dxa" w:w="1944"/>
            <w:vAlign w:val="center"/>
            <w:tcMar>
              <w:top w:w="100" w:type="dxa"/>
              <w:start w:w="120" w:type="dxa"/>
              <w:bottom w:w="100" w:type="dxa"/>
              <w:end w:w="120" w:type="dxa"/>
            </w:tcMar>
          </w:tcPr>
          <w:p>
            <w:pPr>
              <w:spacing w:after="0"/>
              <w:jc w:val="center"/>
            </w:pPr>
            <w:r/>
            <w:r>
              <w:rPr>
                <w:rFonts w:ascii="Aptos" w:hAnsi="Aptos"/>
                <w:b w:val="0"/>
                <w:color w:val="183153"/>
                <w:sz w:val="17"/>
              </w:rPr>
              <w:t>AWAY</w:t>
            </w:r>
          </w:p>
        </w:tc>
        <w:tc>
          <w:tcPr>
            <w:tcW w:type="dxa" w:w="2376"/>
            <w:vAlign w:val="center"/>
            <w:tcMar>
              <w:top w:w="100" w:type="dxa"/>
              <w:start w:w="120" w:type="dxa"/>
              <w:bottom w:w="100" w:type="dxa"/>
              <w:end w:w="120" w:type="dxa"/>
            </w:tcMar>
          </w:tcPr>
          <w:p>
            <w:pPr>
              <w:spacing w:after="0"/>
              <w:jc w:val="left"/>
            </w:pPr>
            <w:r/>
            <w:r>
              <w:rPr>
                <w:rFonts w:ascii="Aptos" w:hAnsi="Aptos"/>
                <w:b w:val="0"/>
                <w:color w:val="183153"/>
                <w:sz w:val="17"/>
              </w:rPr>
              <w:t>&gt; 10 giây</w:t>
            </w:r>
          </w:p>
        </w:tc>
        <w:tc>
          <w:tcPr>
            <w:tcW w:type="dxa" w:w="5832"/>
            <w:vAlign w:val="center"/>
            <w:tcMar>
              <w:top w:w="100" w:type="dxa"/>
              <w:start w:w="120" w:type="dxa"/>
              <w:bottom w:w="100" w:type="dxa"/>
              <w:end w:w="120" w:type="dxa"/>
            </w:tcMar>
          </w:tcPr>
          <w:p>
            <w:pPr>
              <w:spacing w:after="0"/>
              <w:jc w:val="left"/>
            </w:pPr>
            <w:r/>
            <w:r>
              <w:rPr>
                <w:rFonts w:ascii="Aptos" w:hAnsi="Aptos"/>
                <w:b w:val="0"/>
                <w:color w:val="183153"/>
                <w:sz w:val="17"/>
              </w:rPr>
              <w:t>Rời vị trí đủ lâu</w:t>
            </w:r>
          </w:p>
        </w:tc>
      </w:tr>
      <w:tr>
        <w:tc>
          <w:tcPr>
            <w:tcW w:type="dxa" w:w="1944"/>
            <w:shd w:fill="F8FAFC"/>
            <w:vAlign w:val="center"/>
            <w:tcMar>
              <w:top w:w="100" w:type="dxa"/>
              <w:start w:w="120" w:type="dxa"/>
              <w:bottom w:w="100" w:type="dxa"/>
              <w:end w:w="120" w:type="dxa"/>
            </w:tcMar>
          </w:tcPr>
          <w:p>
            <w:pPr>
              <w:spacing w:after="0"/>
              <w:jc w:val="center"/>
            </w:pPr>
            <w:r/>
            <w:r>
              <w:rPr>
                <w:rFonts w:ascii="Aptos" w:hAnsi="Aptos"/>
                <w:b w:val="0"/>
                <w:color w:val="183153"/>
                <w:sz w:val="17"/>
              </w:rPr>
              <w:t>Tạm khuất</w:t>
            </w:r>
          </w:p>
        </w:tc>
        <w:tc>
          <w:tcPr>
            <w:tcW w:type="dxa" w:w="2376"/>
            <w:shd w:fill="F8FAFC"/>
            <w:vAlign w:val="center"/>
            <w:tcMar>
              <w:top w:w="100" w:type="dxa"/>
              <w:start w:w="120" w:type="dxa"/>
              <w:bottom w:w="100" w:type="dxa"/>
              <w:end w:w="120" w:type="dxa"/>
            </w:tcMar>
          </w:tcPr>
          <w:p>
            <w:pPr>
              <w:spacing w:after="0"/>
              <w:jc w:val="left"/>
            </w:pPr>
            <w:r/>
            <w:r>
              <w:rPr>
                <w:rFonts w:ascii="Aptos" w:hAnsi="Aptos"/>
                <w:b w:val="0"/>
                <w:color w:val="183153"/>
                <w:sz w:val="17"/>
              </w:rPr>
              <w:t>Ngay</w:t>
            </w:r>
          </w:p>
        </w:tc>
        <w:tc>
          <w:tcPr>
            <w:tcW w:type="dxa" w:w="5832"/>
            <w:shd w:fill="F8FAFC"/>
            <w:vAlign w:val="center"/>
            <w:tcMar>
              <w:top w:w="100" w:type="dxa"/>
              <w:start w:w="120" w:type="dxa"/>
              <w:bottom w:w="100" w:type="dxa"/>
              <w:end w:w="120" w:type="dxa"/>
            </w:tcMar>
          </w:tcPr>
          <w:p>
            <w:pPr>
              <w:spacing w:after="0"/>
              <w:jc w:val="left"/>
            </w:pPr>
            <w:r/>
            <w:r>
              <w:rPr>
                <w:rFonts w:ascii="Aptos" w:hAnsi="Aptos"/>
                <w:b w:val="0"/>
                <w:color w:val="183153"/>
                <w:sz w:val="17"/>
              </w:rPr>
              <w:t>Không phạt điểm</w:t>
            </w:r>
          </w:p>
        </w:tc>
      </w:tr>
    </w:tbl>
    <w:p>
      <w:pPr>
        <w:spacing w:after="0"/>
      </w:pPr>
    </w:p>
    <w:p>
      <w:pPr>
        <w:pStyle w:val="Heading2"/>
      </w:pPr>
      <w:r>
        <w:t>Công thức minh bạch</w:t>
      </w:r>
    </w:p>
    <w:tbl>
      <w:tblPr>
        <w:tblW w:type="auto" w:w="0"/>
        <w:jc w:val="center"/>
        <w:tblLayout w:type="fixed"/>
        <w:tblLook w:firstColumn="1" w:firstRow="1" w:lastColumn="0" w:lastRow="0" w:noHBand="0" w:noVBand="1" w:val="04A0"/>
      </w:tblPr>
      <w:tblGrid>
        <w:gridCol w:w="10152"/>
      </w:tblGrid>
      <w:tr>
        <w:tc>
          <w:tcPr>
            <w:tcW w:type="dxa" w:w="10368"/>
            <w:shd w:fill="EEF5FF"/>
            <w:tcMar>
              <w:top w:w="120" w:type="dxa"/>
              <w:start w:w="160" w:type="dxa"/>
              <w:bottom w:w="120" w:type="dxa"/>
              <w:end w:w="160" w:type="dxa"/>
            </w:tcMar>
          </w:tcPr>
          <w:p>
            <w:pPr>
              <w:spacing w:after="40"/>
            </w:pPr>
            <w:r>
              <w:rPr>
                <w:rFonts w:ascii="Aptos" w:hAnsi="Aptos"/>
                <w:b/>
                <w:color w:val="183153"/>
                <w:sz w:val="21"/>
              </w:rPr>
              <w:t>FocusEngine</w:t>
            </w:r>
          </w:p>
          <w:p>
            <w:pPr>
              <w:spacing w:after="0"/>
            </w:pPr>
            <w:r>
              <w:rPr>
                <w:rFonts w:ascii="Aptos" w:hAnsi="Aptos"/>
                <w:color w:val="183153"/>
                <w:sz w:val="19"/>
              </w:rPr>
              <w:t>FOCUSED: +0,5 điểm/giây • PHONE: -2 • DROWSY: -1,5 • HEAD_AWAY: -1 • AWAY: -1 • tạm khuất/không rõ/mất camera: đóng băng điểm.</w:t>
            </w:r>
          </w:p>
        </w:tc>
      </w:tr>
    </w:tbl>
    <w:p>
      <w:pPr>
        <w:spacing w:after="0"/>
      </w:pPr>
    </w:p>
    <w:p>
      <w:r>
        <w:t>Điểm này là heuristic theo thời gian, không phải mô hình máy học dự đoán “mức độ tập trung thật” của con người. FocusGuard cũng không nhận diện cảm xúc và không đo hướng nhìn (gaze).</w:t>
      </w:r>
    </w:p>
    <w:p>
      <w:r>
        <w:br w:type="page"/>
      </w:r>
    </w:p>
    <w:p>
      <w:pPr>
        <w:pStyle w:val="Heading1"/>
      </w:pPr>
      <w:r>
        <w:t>5. Sản phẩm và trải nghiệm người dùng</w:t>
      </w:r>
    </w:p>
    <w:p>
      <w:pPr>
        <w:pStyle w:val="Heading2"/>
      </w:pPr>
      <w:r>
        <w:t>Dashboard giáo viên</w:t>
      </w:r>
    </w:p>
    <w:p>
      <w:pPr>
        <w:pStyle w:val="ListBullet"/>
        <w:spacing w:after="50"/>
      </w:pPr>
      <w:r>
        <w:rPr>
          <w:rFonts w:ascii="Aptos" w:hAnsi="Aptos"/>
          <w:sz w:val="20"/>
        </w:rPr>
        <w:t>Trạng thái phiên học và camera.</w:t>
      </w:r>
    </w:p>
    <w:p>
      <w:pPr>
        <w:pStyle w:val="ListBullet"/>
        <w:spacing w:after="50"/>
      </w:pPr>
      <w:r>
        <w:rPr>
          <w:rFonts w:ascii="Aptos" w:hAnsi="Aptos"/>
          <w:sz w:val="20"/>
        </w:rPr>
        <w:t>Danh sách học sinh, điểm danh và trạng thái hiện tại.</w:t>
      </w:r>
    </w:p>
    <w:p>
      <w:pPr>
        <w:pStyle w:val="ListBullet"/>
        <w:spacing w:after="50"/>
      </w:pPr>
      <w:r>
        <w:rPr>
          <w:rFonts w:ascii="Aptos" w:hAnsi="Aptos"/>
          <w:sz w:val="20"/>
        </w:rPr>
        <w:t>Các sự kiện cần chú ý kèm loại hành vi, thời lượng và dữ liệu liên quan.</w:t>
      </w:r>
    </w:p>
    <w:p>
      <w:pPr>
        <w:pStyle w:val="ListBullet"/>
        <w:spacing w:after="50"/>
      </w:pPr>
      <w:r>
        <w:rPr>
          <w:rFonts w:ascii="Aptos" w:hAnsi="Aptos"/>
          <w:sz w:val="20"/>
        </w:rPr>
        <w:t>Kết thúc phiên và xem tóm tắt/lịch sử từ dữ liệu đã lưu.</w:t>
      </w:r>
    </w:p>
    <w:p>
      <w:pPr>
        <w:pStyle w:val="Heading2"/>
      </w:pPr>
      <w:r>
        <w:t>Trải nghiệm an toàn khi camera lỗi</w:t>
      </w:r>
    </w:p>
    <w:p>
      <w:r>
        <w:t>Camera ngắt không kết thúc runtime. Hệ thống chuyển sang NO_CAMERA_SIGNAL và đóng băng điểm; khi camera trở lại, runtime tiếp tục thay vì tạo phiên hoặc điểm mới giả.</w:t>
      </w:r>
    </w:p>
    <w:p>
      <w:pPr>
        <w:pStyle w:val="Heading2"/>
      </w:pPr>
      <w:r>
        <w:t>Realtime và quyền truy cập</w:t>
      </w:r>
    </w:p>
    <w:tbl>
      <w:tblPr>
        <w:tblW w:type="auto" w:w="0"/>
        <w:jc w:val="center"/>
        <w:tblLayout w:type="fixed"/>
        <w:tblLook w:firstColumn="1" w:firstRow="1" w:lastColumn="0" w:lastRow="0" w:noHBand="0" w:noVBand="1" w:val="04A0"/>
      </w:tblPr>
      <w:tblGrid>
        <w:gridCol w:w="5184"/>
        <w:gridCol w:w="5184"/>
      </w:tblGrid>
      <w:tr>
        <w:tc>
          <w:tcPr>
            <w:tcW w:type="dxa" w:w="3816"/>
            <w:shd w:fill="183153"/>
            <w:vAlign w:val="center"/>
            <w:tcMar>
              <w:top w:w="100" w:type="dxa"/>
              <w:start w:w="120" w:type="dxa"/>
              <w:bottom w:w="100" w:type="dxa"/>
              <w:end w:w="120" w:type="dxa"/>
            </w:tcMar>
          </w:tcPr>
          <w:p>
            <w:pPr>
              <w:spacing w:after="0"/>
              <w:jc w:val="center"/>
            </w:pPr>
            <w:r/>
            <w:r>
              <w:rPr>
                <w:rFonts w:ascii="Aptos" w:hAnsi="Aptos"/>
                <w:b/>
                <w:color w:val="FFFFFF"/>
                <w:sz w:val="17"/>
              </w:rPr>
              <w:t>Tình huống</w:t>
            </w:r>
          </w:p>
        </w:tc>
        <w:tc>
          <w:tcPr>
            <w:tcW w:type="dxa" w:w="6336"/>
            <w:shd w:fill="183153"/>
            <w:vAlign w:val="center"/>
            <w:tcMar>
              <w:top w:w="100" w:type="dxa"/>
              <w:start w:w="120" w:type="dxa"/>
              <w:bottom w:w="100" w:type="dxa"/>
              <w:end w:w="120" w:type="dxa"/>
            </w:tcMar>
          </w:tcPr>
          <w:p>
            <w:pPr>
              <w:spacing w:after="0"/>
              <w:jc w:val="center"/>
            </w:pPr>
            <w:r/>
            <w:r>
              <w:rPr>
                <w:rFonts w:ascii="Aptos" w:hAnsi="Aptos"/>
                <w:b/>
                <w:color w:val="FFFFFF"/>
                <w:sz w:val="17"/>
              </w:rPr>
              <w:t>Cách hệ thống xử lý</w:t>
            </w:r>
          </w:p>
        </w:tc>
      </w:tr>
      <w:tr>
        <w:tc>
          <w:tcPr>
            <w:tcW w:type="dxa" w:w="3816"/>
            <w:shd w:fill="F8FAFC"/>
            <w:vAlign w:val="center"/>
            <w:tcMar>
              <w:top w:w="100" w:type="dxa"/>
              <w:start w:w="120" w:type="dxa"/>
              <w:bottom w:w="100" w:type="dxa"/>
              <w:end w:w="120" w:type="dxa"/>
            </w:tcMar>
          </w:tcPr>
          <w:p>
            <w:pPr>
              <w:spacing w:after="0"/>
              <w:jc w:val="center"/>
            </w:pPr>
            <w:r/>
            <w:r>
              <w:rPr>
                <w:rFonts w:ascii="Aptos" w:hAnsi="Aptos"/>
                <w:b w:val="0"/>
                <w:color w:val="183153"/>
                <w:sz w:val="17"/>
              </w:rPr>
              <w:t>Học sinh gửi điểm từ trình duyệt</w:t>
            </w:r>
          </w:p>
        </w:tc>
        <w:tc>
          <w:tcPr>
            <w:tcW w:type="dxa" w:w="6336"/>
            <w:shd w:fill="F8FAFC"/>
            <w:vAlign w:val="center"/>
            <w:tcMar>
              <w:top w:w="100" w:type="dxa"/>
              <w:start w:w="120" w:type="dxa"/>
              <w:bottom w:w="100" w:type="dxa"/>
              <w:end w:w="120" w:type="dxa"/>
            </w:tcMar>
          </w:tcPr>
          <w:p>
            <w:pPr>
              <w:spacing w:after="0"/>
              <w:jc w:val="left"/>
            </w:pPr>
            <w:r/>
            <w:r>
              <w:rPr>
                <w:rFonts w:ascii="Aptos" w:hAnsi="Aptos"/>
                <w:b w:val="0"/>
                <w:color w:val="183153"/>
                <w:sz w:val="17"/>
              </w:rPr>
              <w:t>Bị từ chối (client_state_rejected)</w:t>
            </w:r>
          </w:p>
        </w:tc>
      </w:tr>
      <w:tr>
        <w:tc>
          <w:tcPr>
            <w:tcW w:type="dxa" w:w="3816"/>
            <w:vAlign w:val="center"/>
            <w:tcMar>
              <w:top w:w="100" w:type="dxa"/>
              <w:start w:w="120" w:type="dxa"/>
              <w:bottom w:w="100" w:type="dxa"/>
              <w:end w:w="120" w:type="dxa"/>
            </w:tcMar>
          </w:tcPr>
          <w:p>
            <w:pPr>
              <w:spacing w:after="0"/>
              <w:jc w:val="center"/>
            </w:pPr>
            <w:r/>
            <w:r>
              <w:rPr>
                <w:rFonts w:ascii="Aptos" w:hAnsi="Aptos"/>
                <w:b w:val="0"/>
                <w:color w:val="183153"/>
                <w:sz w:val="17"/>
              </w:rPr>
              <w:t>Giáo viên truy cập lớp khác</w:t>
            </w:r>
          </w:p>
        </w:tc>
        <w:tc>
          <w:tcPr>
            <w:tcW w:type="dxa" w:w="6336"/>
            <w:vAlign w:val="center"/>
            <w:tcMar>
              <w:top w:w="100" w:type="dxa"/>
              <w:start w:w="120" w:type="dxa"/>
              <w:bottom w:w="100" w:type="dxa"/>
              <w:end w:w="120" w:type="dxa"/>
            </w:tcMar>
          </w:tcPr>
          <w:p>
            <w:pPr>
              <w:spacing w:after="0"/>
              <w:jc w:val="left"/>
            </w:pPr>
            <w:r/>
            <w:r>
              <w:rPr>
                <w:rFonts w:ascii="Aptos" w:hAnsi="Aptos"/>
                <w:b w:val="0"/>
                <w:color w:val="183153"/>
                <w:sz w:val="17"/>
              </w:rPr>
              <w:t>Bị chặn theo quyền sở hữu</w:t>
            </w:r>
          </w:p>
        </w:tc>
      </w:tr>
      <w:tr>
        <w:tc>
          <w:tcPr>
            <w:tcW w:type="dxa" w:w="3816"/>
            <w:shd w:fill="F8FAFC"/>
            <w:vAlign w:val="center"/>
            <w:tcMar>
              <w:top w:w="100" w:type="dxa"/>
              <w:start w:w="120" w:type="dxa"/>
              <w:bottom w:w="100" w:type="dxa"/>
              <w:end w:w="120" w:type="dxa"/>
            </w:tcMar>
          </w:tcPr>
          <w:p>
            <w:pPr>
              <w:spacing w:after="0"/>
              <w:jc w:val="center"/>
            </w:pPr>
            <w:r/>
            <w:r>
              <w:rPr>
                <w:rFonts w:ascii="Aptos" w:hAnsi="Aptos"/>
                <w:b w:val="0"/>
                <w:color w:val="183153"/>
                <w:sz w:val="17"/>
              </w:rPr>
              <w:t>Học sinh/phụ huynh</w:t>
            </w:r>
          </w:p>
        </w:tc>
        <w:tc>
          <w:tcPr>
            <w:tcW w:type="dxa" w:w="6336"/>
            <w:shd w:fill="F8FAFC"/>
            <w:vAlign w:val="center"/>
            <w:tcMar>
              <w:top w:w="100" w:type="dxa"/>
              <w:start w:w="120" w:type="dxa"/>
              <w:bottom w:w="100" w:type="dxa"/>
              <w:end w:w="120" w:type="dxa"/>
            </w:tcMar>
          </w:tcPr>
          <w:p>
            <w:pPr>
              <w:spacing w:after="0"/>
              <w:jc w:val="left"/>
            </w:pPr>
            <w:r/>
            <w:r>
              <w:rPr>
                <w:rFonts w:ascii="Aptos" w:hAnsi="Aptos"/>
                <w:b w:val="0"/>
                <w:color w:val="183153"/>
                <w:sz w:val="17"/>
              </w:rPr>
              <w:t>Chỉ nhận dữ liệu của chính học sinh được phép</w:t>
            </w:r>
          </w:p>
        </w:tc>
      </w:tr>
      <w:tr>
        <w:tc>
          <w:tcPr>
            <w:tcW w:type="dxa" w:w="3816"/>
            <w:vAlign w:val="center"/>
            <w:tcMar>
              <w:top w:w="100" w:type="dxa"/>
              <w:start w:w="120" w:type="dxa"/>
              <w:bottom w:w="100" w:type="dxa"/>
              <w:end w:w="120" w:type="dxa"/>
            </w:tcMar>
          </w:tcPr>
          <w:p>
            <w:pPr>
              <w:spacing w:after="0"/>
              <w:jc w:val="center"/>
            </w:pPr>
            <w:r/>
            <w:r>
              <w:rPr>
                <w:rFonts w:ascii="Aptos" w:hAnsi="Aptos"/>
                <w:b w:val="0"/>
                <w:color w:val="183153"/>
                <w:sz w:val="17"/>
              </w:rPr>
              <w:t>Không đủ dữ liệu analytics</w:t>
            </w:r>
          </w:p>
        </w:tc>
        <w:tc>
          <w:tcPr>
            <w:tcW w:type="dxa" w:w="6336"/>
            <w:vAlign w:val="center"/>
            <w:tcMar>
              <w:top w:w="100" w:type="dxa"/>
              <w:start w:w="120" w:type="dxa"/>
              <w:bottom w:w="100" w:type="dxa"/>
              <w:end w:w="120" w:type="dxa"/>
            </w:tcMar>
          </w:tcPr>
          <w:p>
            <w:pPr>
              <w:spacing w:after="0"/>
              <w:jc w:val="left"/>
            </w:pPr>
            <w:r/>
            <w:r>
              <w:rPr>
                <w:rFonts w:ascii="Aptos" w:hAnsi="Aptos"/>
                <w:b w:val="0"/>
                <w:color w:val="183153"/>
                <w:sz w:val="17"/>
              </w:rPr>
              <w:t>Hiển thị N/A / Không đủ dữ liệu</w:t>
            </w:r>
          </w:p>
        </w:tc>
      </w:tr>
    </w:tbl>
    <w:p>
      <w:pPr>
        <w:spacing w:after="0"/>
      </w:pPr>
    </w:p>
    <w:p>
      <w:pPr>
        <w:pStyle w:val="Heading2"/>
      </w:pPr>
      <w:r>
        <w:t>Triển khai</w:t>
      </w:r>
    </w:p>
    <w:p>
      <w:r>
        <w:t>Backend: Python + Flask + Flask-SocketIO. Lưu trữ: SQLite hoặc Firestore. Frontend: Flask templates, CSS/JavaScript. Firestore chỉ truy cập từ server; rule phía client chặn đọc/ghi trực tiếp.</w:t>
      </w:r>
    </w:p>
    <w:tbl>
      <w:tblPr>
        <w:tblW w:type="auto" w:w="0"/>
        <w:jc w:val="center"/>
        <w:tblLayout w:type="fixed"/>
        <w:tblLook w:firstColumn="1" w:firstRow="1" w:lastColumn="0" w:lastRow="0" w:noHBand="0" w:noVBand="1" w:val="04A0"/>
      </w:tblPr>
      <w:tblGrid>
        <w:gridCol w:w="10152"/>
      </w:tblGrid>
      <w:tr>
        <w:tc>
          <w:tcPr>
            <w:tcW w:type="dxa" w:w="10368"/>
            <w:shd w:fill="E9F8EF"/>
            <w:tcMar>
              <w:top w:w="120" w:type="dxa"/>
              <w:start w:w="160" w:type="dxa"/>
              <w:bottom w:w="120" w:type="dxa"/>
              <w:end w:w="160" w:type="dxa"/>
            </w:tcMar>
          </w:tcPr>
          <w:p>
            <w:pPr>
              <w:spacing w:after="40"/>
            </w:pPr>
            <w:r>
              <w:rPr>
                <w:rFonts w:ascii="Aptos" w:hAnsi="Aptos"/>
                <w:b/>
                <w:color w:val="183153"/>
                <w:sz w:val="21"/>
              </w:rPr>
              <w:t>Nguyên tắc UX</w:t>
            </w:r>
          </w:p>
          <w:p>
            <w:pPr>
              <w:spacing w:after="0"/>
            </w:pPr>
            <w:r>
              <w:rPr>
                <w:rFonts w:ascii="Aptos" w:hAnsi="Aptos"/>
                <w:color w:val="183153"/>
                <w:sz w:val="19"/>
              </w:rPr>
              <w:t>Giao diện phải giúp giáo viên hiểu “điều gì đang được quan sát” thay vì gắn nhãn học sinh là tốt/xấu. Kết quả chỉ là tín hiệu hỗ trợ quyết định của giáo viên.</w:t>
            </w:r>
          </w:p>
        </w:tc>
      </w:tr>
    </w:tbl>
    <w:p>
      <w:pPr>
        <w:spacing w:after="0"/>
      </w:pPr>
    </w:p>
    <w:p>
      <w:r>
        <w:br w:type="page"/>
      </w:r>
    </w:p>
    <w:p>
      <w:pPr>
        <w:pStyle w:val="Heading1"/>
      </w:pPr>
      <w:r>
        <w:t>6. Kiểm thử và bằng chứng</w:t>
      </w:r>
    </w:p>
    <w:p>
      <w:r>
        <w:t>Nhóm phân biệt rõ kiểm thử logic, kiểm thử phần cứng và đánh giá độ chính xác thực tế.</w:t>
      </w:r>
    </w:p>
    <w:tbl>
      <w:tblPr>
        <w:tblW w:type="auto" w:w="0"/>
        <w:jc w:val="center"/>
        <w:tblLayout w:type="fixed"/>
        <w:tblLook w:firstColumn="1" w:firstRow="1" w:lastColumn="0" w:lastRow="0" w:noHBand="0" w:noVBand="1" w:val="04A0"/>
      </w:tblPr>
      <w:tblGrid>
        <w:gridCol w:w="5184"/>
        <w:gridCol w:w="5184"/>
      </w:tblGrid>
      <w:tr>
        <w:tc>
          <w:tcPr>
            <w:tcW w:type="dxa" w:w="2880"/>
            <w:shd w:fill="183153"/>
            <w:vAlign w:val="center"/>
            <w:tcMar>
              <w:top w:w="100" w:type="dxa"/>
              <w:start w:w="120" w:type="dxa"/>
              <w:bottom w:w="100" w:type="dxa"/>
              <w:end w:w="120" w:type="dxa"/>
            </w:tcMar>
          </w:tcPr>
          <w:p>
            <w:pPr>
              <w:spacing w:after="0"/>
              <w:jc w:val="center"/>
            </w:pPr>
            <w:r/>
            <w:r>
              <w:rPr>
                <w:rFonts w:ascii="Aptos" w:hAnsi="Aptos"/>
                <w:b/>
                <w:color w:val="FFFFFF"/>
                <w:sz w:val="17"/>
              </w:rPr>
              <w:t>Hạng mục</w:t>
            </w:r>
          </w:p>
        </w:tc>
        <w:tc>
          <w:tcPr>
            <w:tcW w:type="dxa" w:w="7272"/>
            <w:shd w:fill="183153"/>
            <w:vAlign w:val="center"/>
            <w:tcMar>
              <w:top w:w="100" w:type="dxa"/>
              <w:start w:w="120" w:type="dxa"/>
              <w:bottom w:w="100" w:type="dxa"/>
              <w:end w:w="120" w:type="dxa"/>
            </w:tcMar>
          </w:tcPr>
          <w:p>
            <w:pPr>
              <w:spacing w:after="0"/>
              <w:jc w:val="center"/>
            </w:pPr>
            <w:r/>
            <w:r>
              <w:rPr>
                <w:rFonts w:ascii="Aptos" w:hAnsi="Aptos"/>
                <w:b/>
                <w:color w:val="FFFFFF"/>
                <w:sz w:val="17"/>
              </w:rPr>
              <w:t>Kết quả đã ghi nhận</w:t>
            </w:r>
          </w:p>
        </w:tc>
      </w:tr>
      <w:tr>
        <w:tc>
          <w:tcPr>
            <w:tcW w:type="dxa" w:w="2880"/>
            <w:shd w:fill="F8FAFC"/>
            <w:vAlign w:val="center"/>
            <w:tcMar>
              <w:top w:w="100" w:type="dxa"/>
              <w:start w:w="120" w:type="dxa"/>
              <w:bottom w:w="100" w:type="dxa"/>
              <w:end w:w="120" w:type="dxa"/>
            </w:tcMar>
          </w:tcPr>
          <w:p>
            <w:pPr>
              <w:spacing w:after="0"/>
              <w:jc w:val="center"/>
            </w:pPr>
            <w:r/>
            <w:r>
              <w:rPr>
                <w:rFonts w:ascii="Aptos" w:hAnsi="Aptos"/>
                <w:b w:val="0"/>
                <w:color w:val="183153"/>
                <w:sz w:val="17"/>
              </w:rPr>
              <w:t>CI / unit &amp; integration</w:t>
            </w:r>
          </w:p>
        </w:tc>
        <w:tc>
          <w:tcPr>
            <w:tcW w:type="dxa" w:w="7272"/>
            <w:shd w:fill="F8FAFC"/>
            <w:vAlign w:val="center"/>
            <w:tcMar>
              <w:top w:w="100" w:type="dxa"/>
              <w:start w:w="120" w:type="dxa"/>
              <w:bottom w:w="100" w:type="dxa"/>
              <w:end w:w="120" w:type="dxa"/>
            </w:tcMar>
          </w:tcPr>
          <w:p>
            <w:pPr>
              <w:spacing w:after="0"/>
              <w:jc w:val="left"/>
            </w:pPr>
            <w:r/>
            <w:r>
              <w:rPr>
                <w:rFonts w:ascii="Aptos" w:hAnsi="Aptos"/>
                <w:b w:val="0"/>
                <w:color w:val="183153"/>
                <w:sz w:val="17"/>
              </w:rPr>
              <w:t>142 test pass, 0 fail, 9 skip theo điều kiện phần cứng/emulator</w:t>
            </w:r>
          </w:p>
        </w:tc>
      </w:tr>
      <w:tr>
        <w:tc>
          <w:tcPr>
            <w:tcW w:type="dxa" w:w="2880"/>
            <w:vAlign w:val="center"/>
            <w:tcMar>
              <w:top w:w="100" w:type="dxa"/>
              <w:start w:w="120" w:type="dxa"/>
              <w:bottom w:w="100" w:type="dxa"/>
              <w:end w:w="120" w:type="dxa"/>
            </w:tcMar>
          </w:tcPr>
          <w:p>
            <w:pPr>
              <w:spacing w:after="0"/>
              <w:jc w:val="center"/>
            </w:pPr>
            <w:r/>
            <w:r>
              <w:rPr>
                <w:rFonts w:ascii="Aptos" w:hAnsi="Aptos"/>
                <w:b w:val="0"/>
                <w:color w:val="183153"/>
                <w:sz w:val="17"/>
              </w:rPr>
              <w:t>Firestore emulator</w:t>
            </w:r>
          </w:p>
        </w:tc>
        <w:tc>
          <w:tcPr>
            <w:tcW w:type="dxa" w:w="7272"/>
            <w:vAlign w:val="center"/>
            <w:tcMar>
              <w:top w:w="100" w:type="dxa"/>
              <w:start w:w="120" w:type="dxa"/>
              <w:bottom w:w="100" w:type="dxa"/>
              <w:end w:w="120" w:type="dxa"/>
            </w:tcMar>
          </w:tcPr>
          <w:p>
            <w:pPr>
              <w:spacing w:after="0"/>
              <w:jc w:val="left"/>
            </w:pPr>
            <w:r/>
            <w:r>
              <w:rPr>
                <w:rFonts w:ascii="Aptos" w:hAnsi="Aptos"/>
                <w:b w:val="0"/>
                <w:color w:val="183153"/>
                <w:sz w:val="17"/>
              </w:rPr>
              <w:t>6/6 test hợp đồng PASS</w:t>
            </w:r>
          </w:p>
        </w:tc>
      </w:tr>
      <w:tr>
        <w:tc>
          <w:tcPr>
            <w:tcW w:type="dxa" w:w="2880"/>
            <w:shd w:fill="F8FAFC"/>
            <w:vAlign w:val="center"/>
            <w:tcMar>
              <w:top w:w="100" w:type="dxa"/>
              <w:start w:w="120" w:type="dxa"/>
              <w:bottom w:w="100" w:type="dxa"/>
              <w:end w:w="120" w:type="dxa"/>
            </w:tcMar>
          </w:tcPr>
          <w:p>
            <w:pPr>
              <w:spacing w:after="0"/>
              <w:jc w:val="center"/>
            </w:pPr>
            <w:r/>
            <w:r>
              <w:rPr>
                <w:rFonts w:ascii="Aptos" w:hAnsi="Aptos"/>
                <w:b w:val="0"/>
                <w:color w:val="183153"/>
                <w:sz w:val="17"/>
              </w:rPr>
              <w:t>Hardware tests</w:t>
            </w:r>
          </w:p>
        </w:tc>
        <w:tc>
          <w:tcPr>
            <w:tcW w:type="dxa" w:w="7272"/>
            <w:shd w:fill="F8FAFC"/>
            <w:vAlign w:val="center"/>
            <w:tcMar>
              <w:top w:w="100" w:type="dxa"/>
              <w:start w:w="120" w:type="dxa"/>
              <w:bottom w:w="100" w:type="dxa"/>
              <w:end w:w="120" w:type="dxa"/>
            </w:tcMar>
          </w:tcPr>
          <w:p>
            <w:pPr>
              <w:spacing w:after="0"/>
              <w:jc w:val="left"/>
            </w:pPr>
            <w:r/>
            <w:r>
              <w:rPr>
                <w:rFonts w:ascii="Aptos" w:hAnsi="Aptos"/>
                <w:b w:val="0"/>
                <w:color w:val="183153"/>
                <w:sz w:val="17"/>
              </w:rPr>
              <w:t>3/3 PASS</w:t>
            </w:r>
          </w:p>
        </w:tc>
      </w:tr>
      <w:tr>
        <w:tc>
          <w:tcPr>
            <w:tcW w:type="dxa" w:w="2880"/>
            <w:vAlign w:val="center"/>
            <w:tcMar>
              <w:top w:w="100" w:type="dxa"/>
              <w:start w:w="120" w:type="dxa"/>
              <w:bottom w:w="100" w:type="dxa"/>
              <w:end w:w="120" w:type="dxa"/>
            </w:tcMar>
          </w:tcPr>
          <w:p>
            <w:pPr>
              <w:spacing w:after="0"/>
              <w:jc w:val="center"/>
            </w:pPr>
            <w:r/>
            <w:r>
              <w:rPr>
                <w:rFonts w:ascii="Aptos" w:hAnsi="Aptos"/>
                <w:b w:val="0"/>
                <w:color w:val="183153"/>
                <w:sz w:val="17"/>
              </w:rPr>
              <w:t>Camera thật</w:t>
            </w:r>
          </w:p>
        </w:tc>
        <w:tc>
          <w:tcPr>
            <w:tcW w:type="dxa" w:w="7272"/>
            <w:vAlign w:val="center"/>
            <w:tcMar>
              <w:top w:w="100" w:type="dxa"/>
              <w:start w:w="120" w:type="dxa"/>
              <w:bottom w:w="100" w:type="dxa"/>
              <w:end w:w="120" w:type="dxa"/>
            </w:tcMar>
          </w:tcPr>
          <w:p>
            <w:pPr>
              <w:spacing w:after="0"/>
              <w:jc w:val="left"/>
            </w:pPr>
            <w:r/>
            <w:r>
              <w:rPr>
                <w:rFonts w:ascii="Aptos" w:hAnsi="Aptos"/>
                <w:b w:val="0"/>
                <w:color w:val="183153"/>
                <w:sz w:val="17"/>
              </w:rPr>
              <w:t>MacBook Air M3, FaceTime HD, khoảng 7,5 FPS trên CPU</w:t>
            </w:r>
          </w:p>
        </w:tc>
      </w:tr>
      <w:tr>
        <w:tc>
          <w:tcPr>
            <w:tcW w:type="dxa" w:w="2880"/>
            <w:shd w:fill="F8FAFC"/>
            <w:vAlign w:val="center"/>
            <w:tcMar>
              <w:top w:w="100" w:type="dxa"/>
              <w:start w:w="120" w:type="dxa"/>
              <w:bottom w:w="100" w:type="dxa"/>
              <w:end w:w="120" w:type="dxa"/>
            </w:tcMar>
          </w:tcPr>
          <w:p>
            <w:pPr>
              <w:spacing w:after="0"/>
              <w:jc w:val="center"/>
            </w:pPr>
            <w:r/>
            <w:r>
              <w:rPr>
                <w:rFonts w:ascii="Aptos" w:hAnsi="Aptos"/>
                <w:b w:val="0"/>
                <w:color w:val="183153"/>
                <w:sz w:val="17"/>
              </w:rPr>
              <w:t>Kịch bản camera</w:t>
            </w:r>
          </w:p>
        </w:tc>
        <w:tc>
          <w:tcPr>
            <w:tcW w:type="dxa" w:w="7272"/>
            <w:shd w:fill="F8FAFC"/>
            <w:vAlign w:val="center"/>
            <w:tcMar>
              <w:top w:w="100" w:type="dxa"/>
              <w:start w:w="120" w:type="dxa"/>
              <w:bottom w:w="100" w:type="dxa"/>
              <w:end w:w="120" w:type="dxa"/>
            </w:tcMar>
          </w:tcPr>
          <w:p>
            <w:pPr>
              <w:spacing w:after="0"/>
              <w:jc w:val="left"/>
            </w:pPr>
            <w:r/>
            <w:r>
              <w:rPr>
                <w:rFonts w:ascii="Aptos" w:hAnsi="Aptos"/>
                <w:b w:val="0"/>
                <w:color w:val="183153"/>
                <w:sz w:val="17"/>
              </w:rPr>
              <w:t>1–5, 8, 9 PASS; 6–7 cần thêm tình nguyện viên</w:t>
            </w:r>
          </w:p>
        </w:tc>
      </w:tr>
      <w:tr>
        <w:tc>
          <w:tcPr>
            <w:tcW w:type="dxa" w:w="2880"/>
            <w:vAlign w:val="center"/>
            <w:tcMar>
              <w:top w:w="100" w:type="dxa"/>
              <w:start w:w="120" w:type="dxa"/>
              <w:bottom w:w="100" w:type="dxa"/>
              <w:end w:w="120" w:type="dxa"/>
            </w:tcMar>
          </w:tcPr>
          <w:p>
            <w:pPr>
              <w:spacing w:after="0"/>
              <w:jc w:val="center"/>
            </w:pPr>
            <w:r/>
            <w:r>
              <w:rPr>
                <w:rFonts w:ascii="Aptos" w:hAnsi="Aptos"/>
                <w:b w:val="0"/>
                <w:color w:val="183153"/>
                <w:sz w:val="17"/>
              </w:rPr>
              <w:t>Độ chính xác lớp học thật</w:t>
            </w:r>
          </w:p>
        </w:tc>
        <w:tc>
          <w:tcPr>
            <w:tcW w:type="dxa" w:w="7272"/>
            <w:vAlign w:val="center"/>
            <w:tcMar>
              <w:top w:w="100" w:type="dxa"/>
              <w:start w:w="120" w:type="dxa"/>
              <w:bottom w:w="100" w:type="dxa"/>
              <w:end w:w="120" w:type="dxa"/>
            </w:tcMar>
          </w:tcPr>
          <w:p>
            <w:pPr>
              <w:spacing w:after="0"/>
              <w:jc w:val="left"/>
            </w:pPr>
            <w:r/>
            <w:r>
              <w:rPr>
                <w:rFonts w:ascii="Aptos" w:hAnsi="Aptos"/>
                <w:b w:val="0"/>
                <w:color w:val="183153"/>
                <w:sz w:val="17"/>
              </w:rPr>
              <w:t>NOT_EVALUATED – chưa có bộ dữ liệu gán nhãn có đồng ý</w:t>
            </w:r>
          </w:p>
        </w:tc>
      </w:tr>
    </w:tbl>
    <w:p>
      <w:pPr>
        <w:spacing w:after="0"/>
      </w:pPr>
    </w:p>
    <w:p>
      <w:pPr>
        <w:pStyle w:val="Heading2"/>
      </w:pPr>
      <w:r>
        <w:t>Ví dụ camera thật</w:t>
      </w:r>
    </w:p>
    <w:tbl>
      <w:tblPr>
        <w:tblW w:type="auto" w:w="0"/>
        <w:jc w:val="center"/>
        <w:tblLayout w:type="fixed"/>
        <w:tblLook w:firstColumn="1" w:firstRow="1" w:lastColumn="0" w:lastRow="0" w:noHBand="0" w:noVBand="1" w:val="04A0"/>
      </w:tblPr>
      <w:tblGrid>
        <w:gridCol w:w="5184"/>
        <w:gridCol w:w="5184"/>
      </w:tblGrid>
      <w:tr>
        <w:tc>
          <w:tcPr>
            <w:tcW w:type="dxa" w:w="3096"/>
            <w:shd w:fill="183153"/>
            <w:vAlign w:val="center"/>
            <w:tcMar>
              <w:top w:w="100" w:type="dxa"/>
              <w:start w:w="120" w:type="dxa"/>
              <w:bottom w:w="100" w:type="dxa"/>
              <w:end w:w="120" w:type="dxa"/>
            </w:tcMar>
          </w:tcPr>
          <w:p>
            <w:pPr>
              <w:spacing w:after="0"/>
              <w:jc w:val="center"/>
            </w:pPr>
            <w:r/>
            <w:r>
              <w:rPr>
                <w:rFonts w:ascii="Aptos" w:hAnsi="Aptos"/>
                <w:b/>
                <w:color w:val="FFFFFF"/>
                <w:sz w:val="17"/>
              </w:rPr>
              <w:t>Kịch bản</w:t>
            </w:r>
          </w:p>
        </w:tc>
        <w:tc>
          <w:tcPr>
            <w:tcW w:type="dxa" w:w="7056"/>
            <w:shd w:fill="183153"/>
            <w:vAlign w:val="center"/>
            <w:tcMar>
              <w:top w:w="100" w:type="dxa"/>
              <w:start w:w="120" w:type="dxa"/>
              <w:bottom w:w="100" w:type="dxa"/>
              <w:end w:w="120" w:type="dxa"/>
            </w:tcMar>
          </w:tcPr>
          <w:p>
            <w:pPr>
              <w:spacing w:after="0"/>
              <w:jc w:val="center"/>
            </w:pPr>
            <w:r/>
            <w:r>
              <w:rPr>
                <w:rFonts w:ascii="Aptos" w:hAnsi="Aptos"/>
                <w:b/>
                <w:color w:val="FFFFFF"/>
                <w:sz w:val="17"/>
              </w:rPr>
              <w:t>Quan sát</w:t>
            </w:r>
          </w:p>
        </w:tc>
      </w:tr>
      <w:tr>
        <w:tc>
          <w:tcPr>
            <w:tcW w:type="dxa" w:w="3096"/>
            <w:shd w:fill="F8FAFC"/>
            <w:vAlign w:val="center"/>
            <w:tcMar>
              <w:top w:w="100" w:type="dxa"/>
              <w:start w:w="120" w:type="dxa"/>
              <w:bottom w:w="100" w:type="dxa"/>
              <w:end w:w="120" w:type="dxa"/>
            </w:tcMar>
          </w:tcPr>
          <w:p>
            <w:pPr>
              <w:spacing w:after="0"/>
              <w:jc w:val="center"/>
            </w:pPr>
            <w:r/>
            <w:r>
              <w:rPr>
                <w:rFonts w:ascii="Aptos" w:hAnsi="Aptos"/>
                <w:b w:val="0"/>
                <w:color w:val="183153"/>
                <w:sz w:val="17"/>
              </w:rPr>
              <w:t>Danh tính một người</w:t>
            </w:r>
          </w:p>
        </w:tc>
        <w:tc>
          <w:tcPr>
            <w:tcW w:type="dxa" w:w="7056"/>
            <w:shd w:fill="F8FAFC"/>
            <w:vAlign w:val="center"/>
            <w:tcMar>
              <w:top w:w="100" w:type="dxa"/>
              <w:start w:w="120" w:type="dxa"/>
              <w:bottom w:w="100" w:type="dxa"/>
              <w:end w:w="120" w:type="dxa"/>
            </w:tcMar>
          </w:tcPr>
          <w:p>
            <w:pPr>
              <w:spacing w:after="0"/>
              <w:jc w:val="left"/>
            </w:pPr>
            <w:r/>
            <w:r>
              <w:rPr>
                <w:rFonts w:ascii="Aptos" w:hAnsi="Aptos"/>
                <w:b w:val="0"/>
                <w:color w:val="183153"/>
                <w:sz w:val="17"/>
              </w:rPr>
              <w:t>Xác nhận sau khoảng 0,85 giây; sau đó giữ CONFIRMED</w:t>
            </w:r>
          </w:p>
        </w:tc>
      </w:tr>
      <w:tr>
        <w:tc>
          <w:tcPr>
            <w:tcW w:type="dxa" w:w="3096"/>
            <w:vAlign w:val="center"/>
            <w:tcMar>
              <w:top w:w="100" w:type="dxa"/>
              <w:start w:w="120" w:type="dxa"/>
              <w:bottom w:w="100" w:type="dxa"/>
              <w:end w:w="120" w:type="dxa"/>
            </w:tcMar>
          </w:tcPr>
          <w:p>
            <w:pPr>
              <w:spacing w:after="0"/>
              <w:jc w:val="center"/>
            </w:pPr>
            <w:r/>
            <w:r>
              <w:rPr>
                <w:rFonts w:ascii="Aptos" w:hAnsi="Aptos"/>
                <w:b w:val="0"/>
                <w:color w:val="183153"/>
                <w:sz w:val="17"/>
              </w:rPr>
              <w:t>Chớp mắt</w:t>
            </w:r>
          </w:p>
        </w:tc>
        <w:tc>
          <w:tcPr>
            <w:tcW w:type="dxa" w:w="7056"/>
            <w:vAlign w:val="center"/>
            <w:tcMar>
              <w:top w:w="100" w:type="dxa"/>
              <w:start w:w="120" w:type="dxa"/>
              <w:bottom w:w="100" w:type="dxa"/>
              <w:end w:w="120" w:type="dxa"/>
            </w:tcMar>
          </w:tcPr>
          <w:p>
            <w:pPr>
              <w:spacing w:after="0"/>
              <w:jc w:val="left"/>
            </w:pPr>
            <w:r/>
            <w:r>
              <w:rPr>
                <w:rFonts w:ascii="Aptos" w:hAnsi="Aptos"/>
                <w:b w:val="0"/>
                <w:color w:val="183153"/>
                <w:sz w:val="17"/>
              </w:rPr>
              <w:t>Các chớp ngắn bị bỏ qua; nhắm kéo dài được báo theo thiết kế</w:t>
            </w:r>
          </w:p>
        </w:tc>
      </w:tr>
      <w:tr>
        <w:tc>
          <w:tcPr>
            <w:tcW w:type="dxa" w:w="3096"/>
            <w:shd w:fill="F8FAFC"/>
            <w:vAlign w:val="center"/>
            <w:tcMar>
              <w:top w:w="100" w:type="dxa"/>
              <w:start w:w="120" w:type="dxa"/>
              <w:bottom w:w="100" w:type="dxa"/>
              <w:end w:w="120" w:type="dxa"/>
            </w:tcMar>
          </w:tcPr>
          <w:p>
            <w:pPr>
              <w:spacing w:after="0"/>
              <w:jc w:val="center"/>
            </w:pPr>
            <w:r/>
            <w:r>
              <w:rPr>
                <w:rFonts w:ascii="Aptos" w:hAnsi="Aptos"/>
                <w:b w:val="0"/>
                <w:color w:val="183153"/>
                <w:sz w:val="17"/>
              </w:rPr>
              <w:t>Điện thoại</w:t>
            </w:r>
          </w:p>
        </w:tc>
        <w:tc>
          <w:tcPr>
            <w:tcW w:type="dxa" w:w="7056"/>
            <w:shd w:fill="F8FAFC"/>
            <w:vAlign w:val="center"/>
            <w:tcMar>
              <w:top w:w="100" w:type="dxa"/>
              <w:start w:w="120" w:type="dxa"/>
              <w:bottom w:w="100" w:type="dxa"/>
              <w:end w:w="120" w:type="dxa"/>
            </w:tcMar>
          </w:tcPr>
          <w:p>
            <w:pPr>
              <w:spacing w:after="0"/>
              <w:jc w:val="left"/>
            </w:pPr>
            <w:r/>
            <w:r>
              <w:rPr>
                <w:rFonts w:ascii="Aptos" w:hAnsi="Aptos"/>
                <w:b w:val="0"/>
                <w:color w:val="183153"/>
                <w:sz w:val="17"/>
              </w:rPr>
              <w:t>Ghi nhận một episode PHONE 14,7 giây đúng student_id</w:t>
            </w:r>
          </w:p>
        </w:tc>
      </w:tr>
      <w:tr>
        <w:tc>
          <w:tcPr>
            <w:tcW w:type="dxa" w:w="3096"/>
            <w:vAlign w:val="center"/>
            <w:tcMar>
              <w:top w:w="100" w:type="dxa"/>
              <w:start w:w="120" w:type="dxa"/>
              <w:bottom w:w="100" w:type="dxa"/>
              <w:end w:w="120" w:type="dxa"/>
            </w:tcMar>
          </w:tcPr>
          <w:p>
            <w:pPr>
              <w:spacing w:after="0"/>
              <w:jc w:val="center"/>
            </w:pPr>
            <w:r/>
            <w:r>
              <w:rPr>
                <w:rFonts w:ascii="Aptos" w:hAnsi="Aptos"/>
                <w:b w:val="0"/>
                <w:color w:val="183153"/>
                <w:sz w:val="17"/>
              </w:rPr>
              <w:t>Rời chỗ / quay lại</w:t>
            </w:r>
          </w:p>
        </w:tc>
        <w:tc>
          <w:tcPr>
            <w:tcW w:type="dxa" w:w="7056"/>
            <w:vAlign w:val="center"/>
            <w:tcMar>
              <w:top w:w="100" w:type="dxa"/>
              <w:start w:w="120" w:type="dxa"/>
              <w:bottom w:w="100" w:type="dxa"/>
              <w:end w:w="120" w:type="dxa"/>
            </w:tcMar>
          </w:tcPr>
          <w:p>
            <w:pPr>
              <w:spacing w:after="0"/>
              <w:jc w:val="left"/>
            </w:pPr>
            <w:r/>
            <w:r>
              <w:rPr>
                <w:rFonts w:ascii="Aptos" w:hAnsi="Aptos"/>
                <w:b w:val="0"/>
                <w:color w:val="183153"/>
                <w:sz w:val="17"/>
              </w:rPr>
              <w:t>Một episode AWAY 18,7 giây; track mới nhận lại đúng học sinh; điểm không reset</w:t>
            </w:r>
          </w:p>
        </w:tc>
      </w:tr>
      <w:tr>
        <w:tc>
          <w:tcPr>
            <w:tcW w:type="dxa" w:w="3096"/>
            <w:shd w:fill="F8FAFC"/>
            <w:vAlign w:val="center"/>
            <w:tcMar>
              <w:top w:w="100" w:type="dxa"/>
              <w:start w:w="120" w:type="dxa"/>
              <w:bottom w:w="100" w:type="dxa"/>
              <w:end w:w="120" w:type="dxa"/>
            </w:tcMar>
          </w:tcPr>
          <w:p>
            <w:pPr>
              <w:spacing w:after="0"/>
              <w:jc w:val="center"/>
            </w:pPr>
            <w:r/>
            <w:r>
              <w:rPr>
                <w:rFonts w:ascii="Aptos" w:hAnsi="Aptos"/>
                <w:b w:val="0"/>
                <w:color w:val="183153"/>
                <w:sz w:val="17"/>
              </w:rPr>
              <w:t>Ngắt camera</w:t>
            </w:r>
          </w:p>
        </w:tc>
        <w:tc>
          <w:tcPr>
            <w:tcW w:type="dxa" w:w="7056"/>
            <w:shd w:fill="F8FAFC"/>
            <w:vAlign w:val="center"/>
            <w:tcMar>
              <w:top w:w="100" w:type="dxa"/>
              <w:start w:w="120" w:type="dxa"/>
              <w:bottom w:w="100" w:type="dxa"/>
              <w:end w:w="120" w:type="dxa"/>
            </w:tcMar>
          </w:tcPr>
          <w:p>
            <w:pPr>
              <w:spacing w:after="0"/>
              <w:jc w:val="left"/>
            </w:pPr>
            <w:r/>
            <w:r>
              <w:rPr>
                <w:rFonts w:ascii="Aptos" w:hAnsi="Aptos"/>
                <w:b w:val="0"/>
                <w:color w:val="183153"/>
                <w:sz w:val="17"/>
              </w:rPr>
              <w:t>Điểm đóng băng; camera mở lại có frame sau khoảng 0,33 giây</w:t>
            </w:r>
          </w:p>
        </w:tc>
      </w:tr>
    </w:tbl>
    <w:p>
      <w:pPr>
        <w:spacing w:after="0"/>
      </w:pPr>
    </w:p>
    <w:p>
      <w:pPr>
        <w:pStyle w:val="Heading2"/>
      </w:pPr>
      <w:r>
        <w:t>Từ lỗi thật đến regression test</w:t>
      </w:r>
    </w:p>
    <w:p>
      <w:r>
        <w:t>Các lần chạy camera thật đã phát hiện lỗi ghép khuôn mặt khi quay cận, mất danh tính khi điện thoại che mặt, EAR cố định gây báo buồn ngủ sai, duplicate track và tín hiệu điện thoại bị đứt. Các lỗi này đã được sửa và bổ sung regression test.</w:t>
      </w:r>
    </w:p>
    <w:p>
      <w:r>
        <w:br w:type="page"/>
      </w:r>
    </w:p>
    <w:p>
      <w:pPr>
        <w:pStyle w:val="Heading1"/>
      </w:pPr>
      <w:r>
        <w:t>7. Quyền riêng tư, đạo đức AI và tính minh bạch</w:t>
      </w:r>
    </w:p>
    <w:p>
      <w:pPr>
        <w:pStyle w:val="Heading2"/>
      </w:pPr>
      <w:r>
        <w:t>Dữ liệu sinh trắc học</w:t>
      </w:r>
    </w:p>
    <w:p>
      <w:pPr>
        <w:pStyle w:val="ListBullet"/>
        <w:spacing w:after="50"/>
      </w:pPr>
      <w:r>
        <w:rPr>
          <w:rFonts w:ascii="Aptos" w:hAnsi="Aptos"/>
          <w:sz w:val="20"/>
        </w:rPr>
        <w:t>Chỉ lưu vector đặc trưng khuôn mặt; ảnh đăng ký chỉ dùng trong bộ nhớ để trích xuất và không được giữ làm dữ liệu vận hành.</w:t>
      </w:r>
    </w:p>
    <w:p>
      <w:pPr>
        <w:pStyle w:val="ListBullet"/>
        <w:spacing w:after="50"/>
      </w:pPr>
      <w:r>
        <w:rPr>
          <w:rFonts w:ascii="Aptos" w:hAnsi="Aptos"/>
          <w:sz w:val="20"/>
        </w:rPr>
        <w:t>Không ghi video lớp học.</w:t>
      </w:r>
    </w:p>
    <w:p>
      <w:pPr>
        <w:pStyle w:val="ListBullet"/>
        <w:spacing w:after="50"/>
      </w:pPr>
      <w:r>
        <w:rPr>
          <w:rFonts w:ascii="Aptos" w:hAnsi="Aptos"/>
          <w:sz w:val="20"/>
        </w:rPr>
        <w:t>Người không đăng ký hoặc nhận dạng không chắc chắn giữ trạng thái UNKNOWN; hệ thống không đoán danh tính.</w:t>
      </w:r>
    </w:p>
    <w:p>
      <w:pPr>
        <w:pStyle w:val="ListBullet"/>
        <w:spacing w:after="50"/>
      </w:pPr>
      <w:r>
        <w:rPr>
          <w:rFonts w:ascii="Aptos" w:hAnsi="Aptos"/>
          <w:sz w:val="20"/>
        </w:rPr>
        <w:t>Admin có thể xóa vector đặc trưng khi cần.</w:t>
      </w:r>
    </w:p>
    <w:p>
      <w:pPr>
        <w:pStyle w:val="Heading2"/>
      </w:pPr>
      <w:r>
        <w:t>Không sử dụng sai mục đích</w:t>
      </w:r>
    </w:p>
    <w:tbl>
      <w:tblPr>
        <w:tblW w:type="auto" w:w="0"/>
        <w:jc w:val="center"/>
        <w:tblLayout w:type="fixed"/>
        <w:tblLook w:firstColumn="1" w:firstRow="1" w:lastColumn="0" w:lastRow="0" w:noHBand="0" w:noVBand="1" w:val="04A0"/>
      </w:tblPr>
      <w:tblGrid>
        <w:gridCol w:w="10152"/>
      </w:tblGrid>
      <w:tr>
        <w:tc>
          <w:tcPr>
            <w:tcW w:type="dxa" w:w="10368"/>
            <w:shd w:fill="FFF4D6"/>
            <w:tcMar>
              <w:top w:w="120" w:type="dxa"/>
              <w:start w:w="160" w:type="dxa"/>
              <w:bottom w:w="120" w:type="dxa"/>
              <w:end w:w="160" w:type="dxa"/>
            </w:tcMar>
          </w:tcPr>
          <w:p>
            <w:pPr>
              <w:spacing w:after="40"/>
            </w:pPr>
            <w:r>
              <w:rPr>
                <w:rFonts w:ascii="Aptos" w:hAnsi="Aptos"/>
                <w:b/>
                <w:color w:val="183153"/>
                <w:sz w:val="21"/>
              </w:rPr>
              <w:t>AI có trách nhiệm</w:t>
            </w:r>
          </w:p>
          <w:p>
            <w:pPr>
              <w:spacing w:after="0"/>
            </w:pPr>
            <w:r>
              <w:rPr>
                <w:rFonts w:ascii="Aptos" w:hAnsi="Aptos"/>
                <w:color w:val="183153"/>
                <w:sz w:val="19"/>
              </w:rPr>
              <w:t>FocusGuard là tín hiệu hỗ trợ giáo viên, không phải hệ thống tự động kỷ luật, xếp hạng hạnh kiểm hay chẩn đoán học sinh.</w:t>
            </w:r>
          </w:p>
        </w:tc>
      </w:tr>
    </w:tbl>
    <w:p>
      <w:pPr>
        <w:spacing w:after="0"/>
      </w:pPr>
    </w:p>
    <w:p>
      <w:pPr>
        <w:pStyle w:val="Heading2"/>
      </w:pPr>
      <w:r>
        <w:t>Phần kế thừa và phần đội làm chủ</w:t>
      </w:r>
    </w:p>
    <w:tbl>
      <w:tblPr>
        <w:tblW w:type="auto" w:w="0"/>
        <w:jc w:val="center"/>
        <w:tblLayout w:type="fixed"/>
        <w:tblLook w:firstColumn="1" w:firstRow="1" w:lastColumn="0" w:lastRow="0" w:noHBand="0" w:noVBand="1" w:val="04A0"/>
      </w:tblPr>
      <w:tblGrid>
        <w:gridCol w:w="5184"/>
        <w:gridCol w:w="5184"/>
      </w:tblGrid>
      <w:tr>
        <w:tc>
          <w:tcPr>
            <w:tcW w:type="dxa" w:w="3960"/>
            <w:shd w:fill="183153"/>
            <w:vAlign w:val="center"/>
            <w:tcMar>
              <w:top w:w="100" w:type="dxa"/>
              <w:start w:w="120" w:type="dxa"/>
              <w:bottom w:w="100" w:type="dxa"/>
              <w:end w:w="120" w:type="dxa"/>
            </w:tcMar>
          </w:tcPr>
          <w:p>
            <w:pPr>
              <w:spacing w:after="0"/>
              <w:jc w:val="center"/>
            </w:pPr>
            <w:r/>
            <w:r>
              <w:rPr>
                <w:rFonts w:ascii="Aptos" w:hAnsi="Aptos"/>
                <w:b/>
                <w:color w:val="FFFFFF"/>
                <w:sz w:val="16"/>
              </w:rPr>
              <w:t>Kế thừa / công cụ</w:t>
            </w:r>
          </w:p>
        </w:tc>
        <w:tc>
          <w:tcPr>
            <w:tcW w:type="dxa" w:w="6192"/>
            <w:shd w:fill="183153"/>
            <w:vAlign w:val="center"/>
            <w:tcMar>
              <w:top w:w="100" w:type="dxa"/>
              <w:start w:w="120" w:type="dxa"/>
              <w:bottom w:w="100" w:type="dxa"/>
              <w:end w:w="120" w:type="dxa"/>
            </w:tcMar>
          </w:tcPr>
          <w:p>
            <w:pPr>
              <w:spacing w:after="0"/>
              <w:jc w:val="center"/>
            </w:pPr>
            <w:r/>
            <w:r>
              <w:rPr>
                <w:rFonts w:ascii="Aptos" w:hAnsi="Aptos"/>
                <w:b/>
                <w:color w:val="FFFFFF"/>
                <w:sz w:val="16"/>
              </w:rPr>
              <w:t>Phần đội xây dựng &amp; kiểm chứng</w:t>
            </w:r>
          </w:p>
        </w:tc>
      </w:tr>
      <w:tr>
        <w:tc>
          <w:tcPr>
            <w:tcW w:type="dxa" w:w="3960"/>
            <w:shd w:fill="F8FAFC"/>
            <w:vAlign w:val="center"/>
            <w:tcMar>
              <w:top w:w="100" w:type="dxa"/>
              <w:start w:w="120" w:type="dxa"/>
              <w:bottom w:w="100" w:type="dxa"/>
              <w:end w:w="120" w:type="dxa"/>
            </w:tcMar>
          </w:tcPr>
          <w:p>
            <w:pPr>
              <w:spacing w:after="0"/>
              <w:jc w:val="center"/>
            </w:pPr>
            <w:r/>
            <w:r>
              <w:rPr>
                <w:rFonts w:ascii="Aptos" w:hAnsi="Aptos"/>
                <w:b w:val="0"/>
                <w:color w:val="183153"/>
                <w:sz w:val="16"/>
              </w:rPr>
              <w:t>YOLOv8, MediaPipe, InsightFace, ByteTrack</w:t>
            </w:r>
          </w:p>
        </w:tc>
        <w:tc>
          <w:tcPr>
            <w:tcW w:type="dxa" w:w="6192"/>
            <w:shd w:fill="F8FAFC"/>
            <w:vAlign w:val="center"/>
            <w:tcMar>
              <w:top w:w="100" w:type="dxa"/>
              <w:start w:w="120" w:type="dxa"/>
              <w:bottom w:w="100" w:type="dxa"/>
              <w:end w:w="120" w:type="dxa"/>
            </w:tcMar>
          </w:tcPr>
          <w:p>
            <w:pPr>
              <w:spacing w:after="0"/>
              <w:jc w:val="left"/>
            </w:pPr>
            <w:r/>
            <w:r>
              <w:rPr>
                <w:rFonts w:ascii="Aptos" w:hAnsi="Aptos"/>
                <w:b w:val="0"/>
                <w:color w:val="183153"/>
                <w:sz w:val="16"/>
              </w:rPr>
              <w:t>Luồng ghép người–khuôn mặt, ổn định danh tính, temporal behavior, FocusEngine, runtime, realtime, authz, analytics, test</w:t>
            </w:r>
          </w:p>
        </w:tc>
      </w:tr>
      <w:tr>
        <w:tc>
          <w:tcPr>
            <w:tcW w:type="dxa" w:w="3960"/>
            <w:vAlign w:val="center"/>
            <w:tcMar>
              <w:top w:w="100" w:type="dxa"/>
              <w:start w:w="120" w:type="dxa"/>
              <w:bottom w:w="100" w:type="dxa"/>
              <w:end w:w="120" w:type="dxa"/>
            </w:tcMar>
          </w:tcPr>
          <w:p>
            <w:pPr>
              <w:spacing w:after="0"/>
              <w:jc w:val="center"/>
            </w:pPr>
            <w:r/>
            <w:r>
              <w:rPr>
                <w:rFonts w:ascii="Aptos" w:hAnsi="Aptos"/>
                <w:b w:val="0"/>
                <w:color w:val="183153"/>
                <w:sz w:val="16"/>
              </w:rPr>
              <w:t>Flask, Socket.IO, Firebase/Firestore</w:t>
            </w:r>
          </w:p>
        </w:tc>
        <w:tc>
          <w:tcPr>
            <w:tcW w:type="dxa" w:w="6192"/>
            <w:vAlign w:val="center"/>
            <w:tcMar>
              <w:top w:w="100" w:type="dxa"/>
              <w:start w:w="120" w:type="dxa"/>
              <w:bottom w:w="100" w:type="dxa"/>
              <w:end w:w="120" w:type="dxa"/>
            </w:tcMar>
          </w:tcPr>
          <w:p>
            <w:pPr>
              <w:spacing w:after="0"/>
              <w:jc w:val="left"/>
            </w:pPr>
            <w:r/>
            <w:r>
              <w:rPr>
                <w:rFonts w:ascii="Aptos" w:hAnsi="Aptos"/>
                <w:b w:val="0"/>
                <w:color w:val="183153"/>
                <w:sz w:val="16"/>
              </w:rPr>
              <w:t>Ứng dụng, phân quyền, contract dữ liệu, security config, dashboard và workflow</w:t>
            </w:r>
          </w:p>
        </w:tc>
      </w:tr>
      <w:tr>
        <w:tc>
          <w:tcPr>
            <w:tcW w:type="dxa" w:w="3960"/>
            <w:shd w:fill="F8FAFC"/>
            <w:vAlign w:val="center"/>
            <w:tcMar>
              <w:top w:w="100" w:type="dxa"/>
              <w:start w:w="120" w:type="dxa"/>
              <w:bottom w:w="100" w:type="dxa"/>
              <w:end w:w="120" w:type="dxa"/>
            </w:tcMar>
          </w:tcPr>
          <w:p>
            <w:pPr>
              <w:spacing w:after="0"/>
              <w:jc w:val="center"/>
            </w:pPr>
            <w:r/>
            <w:r>
              <w:rPr>
                <w:rFonts w:ascii="Aptos" w:hAnsi="Aptos"/>
                <w:b w:val="0"/>
                <w:color w:val="183153"/>
                <w:sz w:val="16"/>
              </w:rPr>
              <w:t>Công cụ AI hỗ trợ lập trình</w:t>
            </w:r>
          </w:p>
        </w:tc>
        <w:tc>
          <w:tcPr>
            <w:tcW w:type="dxa" w:w="6192"/>
            <w:shd w:fill="F8FAFC"/>
            <w:vAlign w:val="center"/>
            <w:tcMar>
              <w:top w:w="100" w:type="dxa"/>
              <w:start w:w="120" w:type="dxa"/>
              <w:bottom w:w="100" w:type="dxa"/>
              <w:end w:w="120" w:type="dxa"/>
            </w:tcMar>
          </w:tcPr>
          <w:p>
            <w:pPr>
              <w:spacing w:after="0"/>
              <w:jc w:val="left"/>
            </w:pPr>
            <w:r/>
            <w:r>
              <w:rPr>
                <w:rFonts w:ascii="Aptos" w:hAnsi="Aptos"/>
                <w:b w:val="0"/>
                <w:color w:val="183153"/>
                <w:sz w:val="16"/>
              </w:rPr>
              <w:t>Phải nộp Prompt Log thật; đội chịu trách nhiệm hiểu, kiểm chứng và vận hành code</w:t>
            </w:r>
          </w:p>
        </w:tc>
      </w:tr>
    </w:tbl>
    <w:p>
      <w:pPr>
        <w:spacing w:after="0"/>
      </w:pPr>
    </w:p>
    <w:p>
      <w:pPr>
        <w:pStyle w:val="Heading2"/>
      </w:pPr>
      <w:r>
        <w:t>Điểm chưa hoàn thiện</w:t>
      </w:r>
    </w:p>
    <w:p>
      <w:pPr>
        <w:pStyle w:val="ListBullet"/>
        <w:spacing w:after="50"/>
      </w:pPr>
      <w:r>
        <w:rPr>
          <w:rFonts w:ascii="Aptos" w:hAnsi="Aptos"/>
          <w:sz w:val="20"/>
        </w:rPr>
        <w:t>Chưa có đánh giá độ chính xác trên bộ dữ liệu lớp học thật có gán nhãn và đồng ý.</w:t>
      </w:r>
    </w:p>
    <w:p>
      <w:pPr>
        <w:pStyle w:val="ListBullet"/>
        <w:spacing w:after="50"/>
      </w:pPr>
      <w:r>
        <w:rPr>
          <w:rFonts w:ascii="Aptos" w:hAnsi="Aptos"/>
          <w:sz w:val="20"/>
        </w:rPr>
        <w:t>Kịch bản hai người cắt nhau và người lạ trên camera thật cần thêm tình nguyện viên.</w:t>
      </w:r>
    </w:p>
    <w:p>
      <w:pPr>
        <w:pStyle w:val="ListBullet"/>
        <w:spacing w:after="50"/>
      </w:pPr>
      <w:r>
        <w:rPr>
          <w:rFonts w:ascii="Aptos" w:hAnsi="Aptos"/>
          <w:sz w:val="20"/>
        </w:rPr>
        <w:t>Firestore production chưa được kiểm thử; Firestore emulator đã kiểm thử.</w:t>
      </w:r>
    </w:p>
    <w:p>
      <w:pPr>
        <w:pStyle w:val="ListBullet"/>
        <w:spacing w:after="50"/>
      </w:pPr>
      <w:r>
        <w:rPr>
          <w:rFonts w:ascii="Aptos" w:hAnsi="Aptos"/>
          <w:sz w:val="20"/>
        </w:rPr>
        <w:t>Lịch sử git cũ từng có tài sản nhạy cảm; current tree đã có kiểm tra security nhưng cần xử lý lịch sử nếu công bố lâu dài.</w:t>
      </w:r>
    </w:p>
    <w:p>
      <w:r>
        <w:br w:type="page"/>
      </w:r>
    </w:p>
    <w:p>
      <w:pPr>
        <w:pStyle w:val="Heading1"/>
      </w:pPr>
      <w:r>
        <w:t>8. Tác động, hướng phát triển và cam kết của đội</w:t>
      </w:r>
    </w:p>
    <w:p>
      <w:pPr>
        <w:pStyle w:val="Heading2"/>
      </w:pPr>
      <w:r>
        <w:t>Tác động mong muốn</w:t>
      </w:r>
    </w:p>
    <w:p>
      <w:r>
        <w:t>FocusGuard hướng tới việc giúp giáo viên giảm tải quan sát đồng thời, phát hiện sớm các tín hiệu cần chú ý và có dữ liệu để trao đổi với học sinh/phụ huynh. Giá trị chính là hỗ trợ phản hồi kịp thời, không phải thay thế mối quan hệ thầy – trò.</w:t>
      </w:r>
    </w:p>
    <w:p>
      <w:pPr>
        <w:pStyle w:val="Heading2"/>
      </w:pPr>
      <w:r>
        <w:t>Ưu tiên tiếp theo</w:t>
      </w:r>
    </w:p>
    <w:p>
      <w:pPr>
        <w:pStyle w:val="ListNumber"/>
        <w:spacing w:after="60"/>
      </w:pPr>
      <w:r>
        <w:rPr>
          <w:rFonts w:ascii="Aptos" w:hAnsi="Aptos"/>
          <w:sz w:val="20"/>
        </w:rPr>
        <w:t>Hoàn thiện UI/UX để các trạng thái camera, dữ liệu thiếu và cảnh báo được hiểu ngay.</w:t>
      </w:r>
    </w:p>
    <w:p>
      <w:pPr>
        <w:pStyle w:val="ListNumber"/>
        <w:spacing w:after="60"/>
      </w:pPr>
      <w:r>
        <w:rPr>
          <w:rFonts w:ascii="Aptos" w:hAnsi="Aptos"/>
          <w:sz w:val="20"/>
        </w:rPr>
        <w:t>Tổ chức đánh giá nhỏ có sự đồng ý, gán nhãn thủ công và báo cáo precision/recall/false alerts thay vì tuyên bố accuracy khi chưa có số liệu.</w:t>
      </w:r>
    </w:p>
    <w:p>
      <w:pPr>
        <w:pStyle w:val="ListNumber"/>
        <w:spacing w:after="60"/>
      </w:pPr>
      <w:r>
        <w:rPr>
          <w:rFonts w:ascii="Aptos" w:hAnsi="Aptos"/>
          <w:sz w:val="20"/>
        </w:rPr>
        <w:t>Kiểm thử nhiều người, người lạ, ánh sáng/góc camera khác nhau và phần cứng thi.</w:t>
      </w:r>
    </w:p>
    <w:p>
      <w:pPr>
        <w:pStyle w:val="ListNumber"/>
        <w:spacing w:after="60"/>
      </w:pPr>
      <w:r>
        <w:rPr>
          <w:rFonts w:ascii="Aptos" w:hAnsi="Aptos"/>
          <w:sz w:val="20"/>
        </w:rPr>
        <w:t>Luyện đội thi giải thích kiến trúc, sửa một change-request nhỏ trong 6 giờ và bảo vệ quyết định thiết kế.</w:t>
      </w:r>
    </w:p>
    <w:p>
      <w:pPr>
        <w:pStyle w:val="Heading2"/>
      </w:pPr>
      <w:r>
        <w:t>Cam kết trung thực</w:t>
      </w:r>
    </w:p>
    <w:tbl>
      <w:tblPr>
        <w:tblW w:type="auto" w:w="0"/>
        <w:jc w:val="center"/>
        <w:tblLayout w:type="fixed"/>
        <w:tblLook w:firstColumn="1" w:firstRow="1" w:lastColumn="0" w:lastRow="0" w:noHBand="0" w:noVBand="1" w:val="04A0"/>
      </w:tblPr>
      <w:tblGrid>
        <w:gridCol w:w="10152"/>
      </w:tblGrid>
      <w:tr>
        <w:tc>
          <w:tcPr>
            <w:tcW w:type="dxa" w:w="10368"/>
            <w:shd w:fill="E9F8EF"/>
            <w:tcMar>
              <w:top w:w="120" w:type="dxa"/>
              <w:start w:w="160" w:type="dxa"/>
              <w:bottom w:w="120" w:type="dxa"/>
              <w:end w:w="160" w:type="dxa"/>
            </w:tcMar>
          </w:tcPr>
          <w:p>
            <w:pPr>
              <w:spacing w:after="40"/>
            </w:pPr>
            <w:r>
              <w:rPr>
                <w:rFonts w:ascii="Aptos" w:hAnsi="Aptos"/>
                <w:b/>
                <w:color w:val="183153"/>
                <w:sz w:val="21"/>
              </w:rPr>
              <w:t>Cam kết</w:t>
            </w:r>
          </w:p>
          <w:p>
            <w:pPr>
              <w:spacing w:after="0"/>
            </w:pPr>
            <w:r>
              <w:rPr>
                <w:rFonts w:ascii="Aptos" w:hAnsi="Aptos"/>
                <w:color w:val="183153"/>
                <w:sz w:val="19"/>
              </w:rPr>
              <w:t>Đội công khai phần kế thừa từ mã nguồn mở, công cụ AI đã sử dụng và Prompt Log thật; không khai nhận các mô hình có sẵn là do đội tự huấn luyện; không tạo dữ liệu hoặc kết quả kiểm thử giả.</w:t>
            </w:r>
          </w:p>
        </w:tc>
      </w:tr>
    </w:tbl>
    <w:p>
      <w:pPr>
        <w:spacing w:after="0"/>
      </w:pPr>
    </w:p>
    <w:p>
      <w:pPr>
        <w:pStyle w:val="Heading2"/>
      </w:pPr>
      <w:r>
        <w:t>Thông tin kỹ thuật</w:t>
      </w:r>
    </w:p>
    <w:p>
      <w:r>
        <w:t>Kho mã nguồn: github.com/hoangvan06121982nt-coder/focusguardAI</w:t>
        <w:br/>
        <w:t>Nhánh nguồn hồ sơ: main</w:t>
        <w:br/>
        <w:t>Các tài liệu kỹ thuật chính: README.md, SUMMARY.md, docs/COMPETITION_ARCHITECTURE.md, docs/PRIVACY_AND_AI_SAFETY.md, docs/REAL_CAMERA_RESULTS.md.</w:t>
      </w:r>
    </w:p>
    <w:p>
      <w:r>
        <w:t>Ghi chú trước khi nộp: thay các trường [ĐIỀN ...] ở trang 1 bằng đúng thông tin đội đã đăng ký; nếu Ban Tổ chức cung cấp file mẫu bắt buộc, chuyển nguyên nội dung 8 trang này vào đúng mẫu mà không tự thay đổi số liệu kỹ thuật.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B78"/>
        <w:sz w:val="16"/>
      </w:rPr>
      <w:t>FocusGuard • AI Tài Năng Việt 2026 • Bảng A THCS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ptos Display" w:hAnsi="Aptos Display"/>
      <w:b/>
      <w:bCs/>
      <w:color w:val="183153"/>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1F6FEB"/>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831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1831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