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83153"/>
          <w:sz w:val="48"/>
        </w:rPr>
        <w:t>KỊCH BẢN VIDEO DEMO 3 PHÚT</w:t>
      </w:r>
    </w:p>
    <w:p>
      <w:pPr>
        <w:spacing w:after="200"/>
      </w:pPr>
      <w:r>
        <w:rPr>
          <w:rFonts w:ascii="Aptos" w:hAnsi="Aptos"/>
          <w:color w:val="5E6B78"/>
          <w:sz w:val="23"/>
        </w:rPr>
        <w:t>FocusGuard • quay một mạch hoặc cắt ghép tối thiểu, chỉ dùng dữ liệu thật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224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Thời gian</w:t>
            </w:r>
          </w:p>
        </w:tc>
        <w:tc>
          <w:tcPr>
            <w:tcW w:type="dxa" w:w="3672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Hình ảnh / thao tác</w:t>
            </w:r>
          </w:p>
        </w:tc>
        <w:tc>
          <w:tcPr>
            <w:tcW w:type="dxa" w:w="5256"/>
            <w:shd w:fill="1831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Lời dẫn</w:t>
            </w:r>
          </w:p>
        </w:tc>
      </w:tr>
      <w:tr>
        <w:tc>
          <w:tcPr>
            <w:tcW w:type="dxa" w:w="122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0:00–0:15</w:t>
            </w:r>
          </w:p>
        </w:tc>
        <w:tc>
          <w:tcPr>
            <w:tcW w:type="dxa" w:w="367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Màn hình đăng nhập → Dashboard giáo viên</w:t>
            </w:r>
          </w:p>
        </w:tc>
        <w:tc>
          <w:tcPr>
            <w:tcW w:type="dxa" w:w="52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“Đây là FocusGuard, hệ thống hỗ trợ giáo viên nhận biết tín hiệu cần chú ý trong lớp học.”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0:15–0:35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Chọn lớp → Bắt đầu phiên → camera ACTIVE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“Giáo viên chọn lớp và bắt đầu phiên. Camera và runtime được khởi tạo.”</w:t>
            </w:r>
          </w:p>
        </w:tc>
      </w:tr>
      <w:tr>
        <w:tc>
          <w:tcPr>
            <w:tcW w:type="dxa" w:w="122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0:35–0:55</w:t>
            </w:r>
          </w:p>
        </w:tc>
        <w:tc>
          <w:tcPr>
            <w:tcW w:type="dxa" w:w="367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Học sinh xuất hiện; danh tính được xác nhận</w:t>
            </w:r>
          </w:p>
        </w:tc>
        <w:tc>
          <w:tcPr>
            <w:tcW w:type="dxa" w:w="52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“Track của camera chỉ là tạm thời. Hệ thống xác nhận student_id trước khi gắn dữ liệu.”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0:55–1:20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Cầm điện thoại &gt;1 giây; event PHONE xuất hiện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“Điện thoại phải xuất hiện đủ lâu mới tạo sự kiện. Một flash rất ngắn không bị tính.”</w:t>
            </w:r>
          </w:p>
        </w:tc>
      </w:tr>
      <w:tr>
        <w:tc>
          <w:tcPr>
            <w:tcW w:type="dxa" w:w="122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1:20–1:40</w:t>
            </w:r>
          </w:p>
        </w:tc>
        <w:tc>
          <w:tcPr>
            <w:tcW w:type="dxa" w:w="367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Cất điện thoại; điểm hồi theo thời gian</w:t>
            </w:r>
          </w:p>
        </w:tc>
        <w:tc>
          <w:tcPr>
            <w:tcW w:type="dxa" w:w="52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“Điểm là quy tắc công khai theo thời gian, không phải mô hình AI dự đoán suy nghĩ.”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1:40–2:00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Ra khỏi khung vài giây rồi &gt;10 giây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“Tạm khuất không bị phạt; rời lâu mới chuyển thành AWAY.”</w:t>
            </w:r>
          </w:p>
        </w:tc>
      </w:tr>
      <w:tr>
        <w:tc>
          <w:tcPr>
            <w:tcW w:type="dxa" w:w="122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2:00–2:18</w:t>
            </w:r>
          </w:p>
        </w:tc>
        <w:tc>
          <w:tcPr>
            <w:tcW w:type="dxa" w:w="367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Mô phỏng/ngắt camera thật nếu an toàn</w:t>
            </w:r>
          </w:p>
        </w:tc>
        <w:tc>
          <w:tcPr>
            <w:tcW w:type="dxa" w:w="52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“Mất camera làm điểm đóng băng; khi camera quay lại, phiên tiếp tục.”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2:18–2:42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Kết thúc phiên → summary/history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“Kết thúc phiên, hệ thống lưu sự kiện và tóm tắt từ dữ liệu thật.”</w:t>
            </w:r>
          </w:p>
        </w:tc>
      </w:tr>
      <w:tr>
        <w:tc>
          <w:tcPr>
            <w:tcW w:type="dxa" w:w="122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2:42–3:00</w:t>
            </w:r>
          </w:p>
        </w:tc>
        <w:tc>
          <w:tcPr>
            <w:tcW w:type="dxa" w:w="367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Trang analytics / thông điệp cuối</w:t>
            </w:r>
          </w:p>
        </w:tc>
        <w:tc>
          <w:tcPr>
            <w:tcW w:type="dxa" w:w="52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83153"/>
                <w:sz w:val="16"/>
              </w:rPr>
              <w:t>“Nếu không đủ dữ liệu, FocusGuard hiển thị N/A. Hệ thống không nhận diện cảm xúc, không ghi video và chỉ hỗ trợ giáo viên.”</w:t>
            </w:r>
          </w:p>
        </w:tc>
      </w:tr>
    </w:tbl>
    <w:p>
      <w:pPr>
        <w:spacing w:after="0"/>
      </w:pPr>
    </w:p>
    <w:p>
      <w:pPr>
        <w:pStyle w:val="Heading1"/>
      </w:pPr>
      <w:r>
        <w:t>Checklist trước khi quay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Đăng ký khuôn mặt của người demo trước; dùng người có đồng ý.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Xóa session cũ nếu cần để tránh màn hình lẫn dữ liệu lịch sử không liên quan.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Test toàn bộ flow trước khi quay; giữ video dưới 2:50.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Không chèn dashboard giả, overlay số liệu giả hoặc “accuracy” không có bằng chứng.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Ẩn thông tin cá nhân không cần thiết trên màn hình.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E6B78"/>
        <w:sz w:val="16"/>
      </w:rPr>
      <w:t>FocusGuard • AI Tài Năng Việt 2026 • Bảng A THCS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5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6F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8315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18315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